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8F6BE3" w14:paraId="584FAC27" w14:textId="77777777">
        <w:trPr>
          <w:cantSplit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0E646" w14:textId="3B98F114" w:rsidR="008F6BE3" w:rsidRDefault="005758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instrText xml:space="preserve"> SEQ CHAPTER \h \r 1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UNITED STATES BANKRUPTCY COURT</w:t>
            </w:r>
          </w:p>
          <w:p w14:paraId="2A2ED6CF" w14:textId="77777777" w:rsidR="008F6BE3" w:rsidRDefault="00575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 THE DISTRICT OF MONTANA</w:t>
            </w:r>
          </w:p>
          <w:p w14:paraId="61F392B2" w14:textId="77777777" w:rsidR="008F6BE3" w:rsidRDefault="008F6BE3">
            <w:pPr>
              <w:autoSpaceDE w:val="0"/>
              <w:autoSpaceDN w:val="0"/>
              <w:adjustRightInd w:val="0"/>
              <w:spacing w:after="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BE3" w14:paraId="200B4E04" w14:textId="77777777">
        <w:trPr>
          <w:cantSplit/>
        </w:trPr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38C26D1" w14:textId="77777777" w:rsidR="008F6BE3" w:rsidRDefault="0057582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</w:t>
            </w:r>
          </w:p>
          <w:p w14:paraId="32B9E0D1" w14:textId="77777777" w:rsidR="008F6BE3" w:rsidRDefault="008F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270F1" w14:textId="57548BEF" w:rsidR="008F6BE3" w:rsidRPr="002D4848" w:rsidRDefault="002D4848" w:rsidP="00F21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32E39E2D" w14:textId="77777777" w:rsidR="008F6BE3" w:rsidRDefault="008F6BE3">
            <w:pPr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7E8E8" w14:textId="77777777" w:rsidR="008F6BE3" w:rsidRDefault="00575825" w:rsidP="00F21038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Debtor.</w:t>
            </w:r>
          </w:p>
          <w:p w14:paraId="38EEEDD7" w14:textId="77777777" w:rsidR="008F6BE3" w:rsidRDefault="008F6BE3">
            <w:pPr>
              <w:autoSpaceDE w:val="0"/>
              <w:autoSpaceDN w:val="0"/>
              <w:adjustRightInd w:val="0"/>
              <w:spacing w:after="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127179D" w14:textId="77777777" w:rsidR="008F6BE3" w:rsidRDefault="008F6BE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1B8F4" w14:textId="77777777" w:rsidR="008F6BE3" w:rsidRDefault="008F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13718" w14:textId="4D8F6371" w:rsidR="008F6BE3" w:rsidRDefault="002D4848">
            <w:pPr>
              <w:autoSpaceDE w:val="0"/>
              <w:autoSpaceDN w:val="0"/>
              <w:adjustRightInd w:val="0"/>
              <w:spacing w:after="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Case No</w:t>
            </w:r>
            <w:r w:rsidRPr="0083767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C06896" w:rsidRPr="00837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D327D0">
              <w:rPr>
                <w:rFonts w:ascii="Times New Roman" w:hAnsi="Times New Roman" w:cs="Times New Roman"/>
                <w:b/>
                <w:sz w:val="24"/>
                <w:szCs w:val="24"/>
              </w:rPr>
              <w:t>BPH</w:t>
            </w:r>
          </w:p>
        </w:tc>
      </w:tr>
      <w:tr w:rsidR="008F6BE3" w14:paraId="226B5EEF" w14:textId="77777777">
        <w:trPr>
          <w:cantSplit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CAF11" w14:textId="77777777" w:rsidR="008F6BE3" w:rsidRDefault="008F6BE3" w:rsidP="008323B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B1B18" w14:textId="2BB7C958" w:rsidR="008F6BE3" w:rsidRPr="00D327D0" w:rsidRDefault="00575825" w:rsidP="00D327D0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ORDER</w:t>
            </w:r>
          </w:p>
        </w:tc>
      </w:tr>
    </w:tbl>
    <w:p w14:paraId="4994F949" w14:textId="4BAD5C82" w:rsidR="00CC59A7" w:rsidRPr="008323BB" w:rsidRDefault="002D4848" w:rsidP="009E1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Pr="002D4848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2D4848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2D4848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="008704C9" w:rsidRPr="008704C9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="008704C9" w:rsidRPr="008704C9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="008704C9" w:rsidRPr="008704C9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="00FB3F84" w:rsidRPr="00FB3F84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="00FB3F84" w:rsidRPr="00FB3F84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="00FB3F84" w:rsidRPr="00FB3F84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="00FE35E5" w:rsidRPr="00FE35E5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="00FE35E5" w:rsidRPr="00FE35E5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="00FE35E5" w:rsidRPr="00FE35E5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="00575825" w:rsidRPr="00575825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="00575825" w:rsidRPr="00575825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="00575825" w:rsidRPr="00575825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="008323BB" w:rsidRPr="008323BB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="008323BB" w:rsidRPr="008323BB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="008323BB" w:rsidRPr="008323BB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="008323BB" w:rsidRPr="008323BB">
        <w:rPr>
          <w:rFonts w:ascii="Times New Roman" w:hAnsi="Times New Roman" w:cs="Times New Roman"/>
          <w:sz w:val="24"/>
          <w:szCs w:val="24"/>
        </w:rPr>
        <w:t xml:space="preserve">In this Chapter </w:t>
      </w:r>
      <w:r w:rsidR="007F4FF7">
        <w:rPr>
          <w:rFonts w:ascii="Times New Roman" w:hAnsi="Times New Roman" w:cs="Times New Roman"/>
          <w:sz w:val="24"/>
          <w:szCs w:val="24"/>
        </w:rPr>
        <w:t>__</w:t>
      </w:r>
      <w:r w:rsidR="008323BB" w:rsidRPr="008323BB">
        <w:rPr>
          <w:rFonts w:ascii="Times New Roman" w:hAnsi="Times New Roman" w:cs="Times New Roman"/>
          <w:sz w:val="24"/>
          <w:szCs w:val="24"/>
        </w:rPr>
        <w:t xml:space="preserve"> bankruptcy, </w:t>
      </w:r>
      <w:r w:rsidR="007F4FF7">
        <w:rPr>
          <w:rFonts w:ascii="Times New Roman" w:hAnsi="Times New Roman" w:cs="Times New Roman"/>
          <w:sz w:val="24"/>
          <w:szCs w:val="24"/>
        </w:rPr>
        <w:t xml:space="preserve">[Party name] </w:t>
      </w:r>
      <w:r w:rsidR="00CC59A7">
        <w:rPr>
          <w:rFonts w:ascii="Times New Roman" w:hAnsi="Times New Roman" w:cs="Times New Roman"/>
          <w:sz w:val="24"/>
          <w:szCs w:val="24"/>
        </w:rPr>
        <w:t>filed a</w:t>
      </w:r>
      <w:r w:rsidR="009E1B49">
        <w:rPr>
          <w:rFonts w:ascii="Times New Roman" w:hAnsi="Times New Roman" w:cs="Times New Roman"/>
          <w:sz w:val="24"/>
          <w:szCs w:val="24"/>
        </w:rPr>
        <w:t xml:space="preserve"> “</w:t>
      </w:r>
      <w:r w:rsidR="00BA5A81">
        <w:rPr>
          <w:rFonts w:ascii="Times New Roman" w:hAnsi="Times New Roman" w:cs="Times New Roman"/>
          <w:sz w:val="24"/>
          <w:szCs w:val="24"/>
        </w:rPr>
        <w:t>Motion to Extend Time</w:t>
      </w:r>
      <w:r w:rsidR="00CC59A7">
        <w:rPr>
          <w:rFonts w:ascii="Times New Roman" w:hAnsi="Times New Roman" w:cs="Times New Roman"/>
          <w:sz w:val="24"/>
          <w:szCs w:val="24"/>
        </w:rPr>
        <w:t>” on</w:t>
      </w:r>
      <w:r w:rsidR="004A1D3C">
        <w:rPr>
          <w:rFonts w:ascii="Times New Roman" w:hAnsi="Times New Roman" w:cs="Times New Roman"/>
          <w:sz w:val="24"/>
          <w:szCs w:val="24"/>
        </w:rPr>
        <w:t xml:space="preserve"> </w:t>
      </w:r>
      <w:r w:rsidR="00BA5A81">
        <w:rPr>
          <w:rFonts w:ascii="Times New Roman" w:hAnsi="Times New Roman" w:cs="Times New Roman"/>
          <w:sz w:val="24"/>
          <w:szCs w:val="24"/>
        </w:rPr>
        <w:t>__________</w:t>
      </w:r>
      <w:r w:rsidR="009E1B49">
        <w:rPr>
          <w:rFonts w:ascii="Times New Roman" w:hAnsi="Times New Roman" w:cs="Times New Roman"/>
          <w:sz w:val="24"/>
          <w:szCs w:val="24"/>
        </w:rPr>
        <w:t>,</w:t>
      </w:r>
      <w:r w:rsidR="00CC59A7">
        <w:rPr>
          <w:rFonts w:ascii="Times New Roman" w:hAnsi="Times New Roman" w:cs="Times New Roman"/>
          <w:sz w:val="24"/>
          <w:szCs w:val="24"/>
        </w:rPr>
        <w:t xml:space="preserve"> at ECF No. </w:t>
      </w:r>
      <w:r w:rsidR="00BA5A81">
        <w:rPr>
          <w:rFonts w:ascii="Times New Roman" w:hAnsi="Times New Roman" w:cs="Times New Roman"/>
          <w:sz w:val="24"/>
          <w:szCs w:val="24"/>
        </w:rPr>
        <w:t>__</w:t>
      </w:r>
      <w:r w:rsidR="00CC59A7">
        <w:rPr>
          <w:rFonts w:ascii="Times New Roman" w:hAnsi="Times New Roman" w:cs="Times New Roman"/>
          <w:sz w:val="24"/>
          <w:szCs w:val="24"/>
        </w:rPr>
        <w:t xml:space="preserve"> (“Motion”). The Motion seeks to </w:t>
      </w:r>
      <w:r w:rsidR="009E1B49">
        <w:rPr>
          <w:rFonts w:ascii="Times New Roman" w:hAnsi="Times New Roman" w:cs="Times New Roman"/>
          <w:sz w:val="24"/>
          <w:szCs w:val="24"/>
        </w:rPr>
        <w:t xml:space="preserve">extend </w:t>
      </w:r>
      <w:r w:rsidR="00CC59A7">
        <w:rPr>
          <w:rFonts w:ascii="Times New Roman" w:hAnsi="Times New Roman" w:cs="Times New Roman"/>
          <w:sz w:val="24"/>
          <w:szCs w:val="24"/>
        </w:rPr>
        <w:t>the time in which</w:t>
      </w:r>
      <w:r w:rsidR="00DB226B">
        <w:rPr>
          <w:rFonts w:ascii="Times New Roman" w:hAnsi="Times New Roman" w:cs="Times New Roman"/>
          <w:sz w:val="24"/>
          <w:szCs w:val="24"/>
        </w:rPr>
        <w:t xml:space="preserve"> </w:t>
      </w:r>
      <w:r w:rsidR="007F4FF7">
        <w:rPr>
          <w:rFonts w:ascii="Times New Roman" w:hAnsi="Times New Roman" w:cs="Times New Roman"/>
          <w:sz w:val="24"/>
          <w:szCs w:val="24"/>
        </w:rPr>
        <w:t xml:space="preserve">[Party name] </w:t>
      </w:r>
      <w:r w:rsidR="00CC59A7">
        <w:rPr>
          <w:rFonts w:ascii="Times New Roman" w:hAnsi="Times New Roman" w:cs="Times New Roman"/>
          <w:sz w:val="24"/>
          <w:szCs w:val="24"/>
        </w:rPr>
        <w:t xml:space="preserve">may </w:t>
      </w:r>
      <w:r w:rsidR="009E1B49">
        <w:rPr>
          <w:rFonts w:ascii="Times New Roman" w:hAnsi="Times New Roman" w:cs="Times New Roman"/>
          <w:sz w:val="24"/>
          <w:szCs w:val="24"/>
        </w:rPr>
        <w:t xml:space="preserve">respond to </w:t>
      </w:r>
      <w:r w:rsidR="009E6E20">
        <w:rPr>
          <w:rFonts w:ascii="Times New Roman" w:hAnsi="Times New Roman" w:cs="Times New Roman"/>
          <w:sz w:val="24"/>
          <w:szCs w:val="24"/>
        </w:rPr>
        <w:t>[Underlying Motion Title]</w:t>
      </w:r>
      <w:r w:rsidR="00DB226B">
        <w:rPr>
          <w:rFonts w:ascii="Times New Roman" w:hAnsi="Times New Roman" w:cs="Times New Roman"/>
          <w:sz w:val="24"/>
          <w:szCs w:val="24"/>
        </w:rPr>
        <w:t xml:space="preserve"> </w:t>
      </w:r>
      <w:r w:rsidR="00F21038">
        <w:rPr>
          <w:rFonts w:ascii="Times New Roman" w:hAnsi="Times New Roman" w:cs="Times New Roman"/>
          <w:sz w:val="24"/>
          <w:szCs w:val="24"/>
        </w:rPr>
        <w:t xml:space="preserve">at ECF No. </w:t>
      </w:r>
      <w:r w:rsidR="009E1B49">
        <w:rPr>
          <w:rFonts w:ascii="Times New Roman" w:hAnsi="Times New Roman" w:cs="Times New Roman"/>
          <w:sz w:val="24"/>
          <w:szCs w:val="24"/>
        </w:rPr>
        <w:t xml:space="preserve"> </w:t>
      </w:r>
      <w:r w:rsidR="007C63F7">
        <w:rPr>
          <w:rFonts w:ascii="Times New Roman" w:hAnsi="Times New Roman" w:cs="Times New Roman"/>
          <w:sz w:val="24"/>
          <w:szCs w:val="24"/>
        </w:rPr>
        <w:t>(“</w:t>
      </w:r>
      <w:r w:rsidR="00DB226B">
        <w:rPr>
          <w:rFonts w:ascii="Times New Roman" w:hAnsi="Times New Roman" w:cs="Times New Roman"/>
          <w:sz w:val="24"/>
          <w:szCs w:val="24"/>
        </w:rPr>
        <w:t xml:space="preserve">________”). </w:t>
      </w:r>
      <w:r w:rsidR="00837671">
        <w:rPr>
          <w:rFonts w:ascii="Times New Roman" w:hAnsi="Times New Roman" w:cs="Times New Roman"/>
          <w:sz w:val="24"/>
          <w:szCs w:val="24"/>
        </w:rPr>
        <w:t>Specifically, the Motion requests until</w:t>
      </w:r>
      <w:r w:rsidR="00DB226B">
        <w:rPr>
          <w:rFonts w:ascii="Times New Roman" w:hAnsi="Times New Roman" w:cs="Times New Roman"/>
          <w:sz w:val="24"/>
          <w:szCs w:val="24"/>
        </w:rPr>
        <w:t>_________</w:t>
      </w:r>
      <w:r w:rsidR="00837671">
        <w:rPr>
          <w:rFonts w:ascii="Times New Roman" w:hAnsi="Times New Roman" w:cs="Times New Roman"/>
          <w:sz w:val="24"/>
          <w:szCs w:val="24"/>
        </w:rPr>
        <w:t>, for</w:t>
      </w:r>
      <w:r w:rsidR="00DB226B">
        <w:rPr>
          <w:rFonts w:ascii="Times New Roman" w:hAnsi="Times New Roman" w:cs="Times New Roman"/>
          <w:sz w:val="24"/>
          <w:szCs w:val="24"/>
        </w:rPr>
        <w:t xml:space="preserve"> Debtor</w:t>
      </w:r>
      <w:r w:rsidR="00837671">
        <w:rPr>
          <w:rFonts w:ascii="Times New Roman" w:hAnsi="Times New Roman" w:cs="Times New Roman"/>
          <w:sz w:val="24"/>
          <w:szCs w:val="24"/>
        </w:rPr>
        <w:t xml:space="preserve"> to respond. </w:t>
      </w:r>
      <w:r w:rsidR="007F4FF7">
        <w:rPr>
          <w:rFonts w:ascii="Times New Roman" w:hAnsi="Times New Roman" w:cs="Times New Roman"/>
          <w:sz w:val="24"/>
          <w:szCs w:val="24"/>
        </w:rPr>
        <w:t>[Other party names]</w:t>
      </w:r>
      <w:r w:rsidR="00837671">
        <w:rPr>
          <w:rFonts w:ascii="Times New Roman" w:hAnsi="Times New Roman" w:cs="Times New Roman"/>
          <w:sz w:val="24"/>
          <w:szCs w:val="24"/>
        </w:rPr>
        <w:t xml:space="preserve"> have agreed to the extension. </w:t>
      </w:r>
      <w:r w:rsidR="00CC59A7">
        <w:rPr>
          <w:rFonts w:ascii="Times New Roman" w:hAnsi="Times New Roman" w:cs="Times New Roman"/>
          <w:sz w:val="24"/>
          <w:szCs w:val="24"/>
        </w:rPr>
        <w:t xml:space="preserve">Fed. R. </w:t>
      </w:r>
      <w:proofErr w:type="spellStart"/>
      <w:r w:rsidR="00CC59A7">
        <w:rPr>
          <w:rFonts w:ascii="Times New Roman" w:hAnsi="Times New Roman" w:cs="Times New Roman"/>
          <w:sz w:val="24"/>
          <w:szCs w:val="24"/>
        </w:rPr>
        <w:t>Bankr</w:t>
      </w:r>
      <w:proofErr w:type="spellEnd"/>
      <w:r w:rsidR="00CC59A7">
        <w:rPr>
          <w:rFonts w:ascii="Times New Roman" w:hAnsi="Times New Roman" w:cs="Times New Roman"/>
          <w:sz w:val="24"/>
          <w:szCs w:val="24"/>
        </w:rPr>
        <w:t>. P. 9006(</w:t>
      </w:r>
      <w:r w:rsidR="009E1B49">
        <w:rPr>
          <w:rFonts w:ascii="Times New Roman" w:hAnsi="Times New Roman" w:cs="Times New Roman"/>
          <w:sz w:val="24"/>
          <w:szCs w:val="24"/>
        </w:rPr>
        <w:t>b</w:t>
      </w:r>
      <w:r w:rsidR="00CC59A7">
        <w:rPr>
          <w:rFonts w:ascii="Times New Roman" w:hAnsi="Times New Roman" w:cs="Times New Roman"/>
          <w:sz w:val="24"/>
          <w:szCs w:val="24"/>
        </w:rPr>
        <w:t xml:space="preserve">) permits the Court </w:t>
      </w:r>
      <w:r w:rsidR="009E1B49">
        <w:rPr>
          <w:rFonts w:ascii="Times New Roman" w:hAnsi="Times New Roman" w:cs="Times New Roman"/>
          <w:sz w:val="24"/>
          <w:szCs w:val="24"/>
        </w:rPr>
        <w:t>to extend</w:t>
      </w:r>
      <w:r w:rsidR="00CC59A7">
        <w:rPr>
          <w:rFonts w:ascii="Times New Roman" w:hAnsi="Times New Roman" w:cs="Times New Roman"/>
          <w:sz w:val="24"/>
          <w:szCs w:val="24"/>
        </w:rPr>
        <w:t xml:space="preserve"> the</w:t>
      </w:r>
      <w:r w:rsidR="008376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7671">
        <w:rPr>
          <w:rFonts w:ascii="Times New Roman" w:hAnsi="Times New Roman" w:cs="Times New Roman"/>
          <w:sz w:val="24"/>
          <w:szCs w:val="24"/>
        </w:rPr>
        <w:t>period of time</w:t>
      </w:r>
      <w:proofErr w:type="gramEnd"/>
      <w:r w:rsidR="00837671">
        <w:rPr>
          <w:rFonts w:ascii="Times New Roman" w:hAnsi="Times New Roman" w:cs="Times New Roman"/>
          <w:sz w:val="24"/>
          <w:szCs w:val="24"/>
        </w:rPr>
        <w:t xml:space="preserve"> for an act to be done</w:t>
      </w:r>
      <w:r w:rsidR="00CC59A7">
        <w:rPr>
          <w:rFonts w:ascii="Times New Roman" w:hAnsi="Times New Roman" w:cs="Times New Roman"/>
          <w:sz w:val="24"/>
          <w:szCs w:val="24"/>
        </w:rPr>
        <w:t>. Accordingly,</w:t>
      </w:r>
    </w:p>
    <w:p w14:paraId="5ED13D54" w14:textId="77777777" w:rsidR="009E1B49" w:rsidRDefault="008323BB" w:rsidP="009E1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3BB">
        <w:rPr>
          <w:rFonts w:ascii="Times New Roman" w:hAnsi="Times New Roman" w:cs="Times New Roman"/>
          <w:sz w:val="24"/>
          <w:szCs w:val="24"/>
        </w:rPr>
        <w:tab/>
      </w:r>
    </w:p>
    <w:p w14:paraId="1BF4BE4B" w14:textId="594A70C1" w:rsidR="00575825" w:rsidRPr="00837671" w:rsidRDefault="008323BB" w:rsidP="009E1B4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8323BB">
        <w:rPr>
          <w:rFonts w:ascii="Times New Roman" w:hAnsi="Times New Roman" w:cs="Times New Roman"/>
          <w:sz w:val="24"/>
          <w:szCs w:val="24"/>
        </w:rPr>
        <w:t>IT IS ORDERED t</w:t>
      </w:r>
      <w:r w:rsidR="00D327D0">
        <w:rPr>
          <w:rFonts w:ascii="Times New Roman" w:hAnsi="Times New Roman" w:cs="Times New Roman"/>
          <w:sz w:val="24"/>
          <w:szCs w:val="24"/>
        </w:rPr>
        <w:t xml:space="preserve">hat </w:t>
      </w:r>
      <w:r w:rsidRPr="008323BB">
        <w:rPr>
          <w:rFonts w:ascii="Times New Roman" w:hAnsi="Times New Roman" w:cs="Times New Roman"/>
          <w:sz w:val="24"/>
          <w:szCs w:val="24"/>
        </w:rPr>
        <w:t>the</w:t>
      </w:r>
      <w:r w:rsidR="00CC59A7">
        <w:rPr>
          <w:rFonts w:ascii="Times New Roman" w:hAnsi="Times New Roman" w:cs="Times New Roman"/>
          <w:sz w:val="24"/>
          <w:szCs w:val="24"/>
        </w:rPr>
        <w:t xml:space="preserve"> Motion is granted. </w:t>
      </w:r>
      <w:r w:rsidR="00DB226B">
        <w:rPr>
          <w:rFonts w:ascii="Times New Roman" w:hAnsi="Times New Roman" w:cs="Times New Roman"/>
          <w:sz w:val="24"/>
          <w:szCs w:val="24"/>
        </w:rPr>
        <w:t>Debtor</w:t>
      </w:r>
      <w:r w:rsidR="00837671">
        <w:rPr>
          <w:rFonts w:ascii="Times New Roman" w:hAnsi="Times New Roman" w:cs="Times New Roman"/>
          <w:sz w:val="24"/>
          <w:szCs w:val="24"/>
        </w:rPr>
        <w:t xml:space="preserve"> </w:t>
      </w:r>
      <w:r w:rsidR="00CC59A7">
        <w:rPr>
          <w:rFonts w:ascii="Times New Roman" w:hAnsi="Times New Roman" w:cs="Times New Roman"/>
          <w:sz w:val="24"/>
          <w:szCs w:val="24"/>
        </w:rPr>
        <w:t xml:space="preserve">shall </w:t>
      </w:r>
      <w:r w:rsidR="00837671">
        <w:rPr>
          <w:rFonts w:ascii="Times New Roman" w:hAnsi="Times New Roman" w:cs="Times New Roman"/>
          <w:sz w:val="24"/>
          <w:szCs w:val="24"/>
        </w:rPr>
        <w:t xml:space="preserve">file </w:t>
      </w:r>
      <w:r w:rsidR="00DB226B">
        <w:rPr>
          <w:rFonts w:ascii="Times New Roman" w:hAnsi="Times New Roman" w:cs="Times New Roman"/>
          <w:sz w:val="24"/>
          <w:szCs w:val="24"/>
        </w:rPr>
        <w:t>his</w:t>
      </w:r>
      <w:r w:rsidR="00837671">
        <w:rPr>
          <w:rFonts w:ascii="Times New Roman" w:hAnsi="Times New Roman" w:cs="Times New Roman"/>
          <w:sz w:val="24"/>
          <w:szCs w:val="24"/>
        </w:rPr>
        <w:t xml:space="preserve"> response to the </w:t>
      </w:r>
      <w:r w:rsidR="009E6E20">
        <w:rPr>
          <w:rFonts w:ascii="Times New Roman" w:hAnsi="Times New Roman" w:cs="Times New Roman"/>
          <w:sz w:val="24"/>
          <w:szCs w:val="24"/>
        </w:rPr>
        <w:t xml:space="preserve">[Underlying Motion Title] </w:t>
      </w:r>
      <w:r w:rsidR="00837671">
        <w:rPr>
          <w:rFonts w:ascii="Times New Roman" w:hAnsi="Times New Roman" w:cs="Times New Roman"/>
          <w:sz w:val="24"/>
          <w:szCs w:val="24"/>
        </w:rPr>
        <w:t xml:space="preserve">on or before </w:t>
      </w:r>
      <w:r w:rsidR="00DB226B"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Pr="0083767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E76C8" w:rsidRPr="008376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52F8391" w14:textId="77777777" w:rsidR="00837671" w:rsidRDefault="00837671" w:rsidP="009E1B4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CBBF183" w14:textId="310D57F6" w:rsidR="00D327D0" w:rsidRDefault="00D327D0" w:rsidP="008323B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Dated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DATE \@ "MMMM d, yyyy"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6C59EB">
        <w:rPr>
          <w:rFonts w:ascii="Times New Roman" w:hAnsi="Times New Roman" w:cs="Times New Roman"/>
          <w:noProof/>
          <w:sz w:val="24"/>
          <w:szCs w:val="24"/>
        </w:rPr>
        <w:t>December 15, 2022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FC360E" w14:textId="3C754ACF" w:rsidR="00D327D0" w:rsidRPr="00575825" w:rsidRDefault="00D327D0" w:rsidP="008323B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47878FE" w14:textId="77777777" w:rsidR="008F6BE3" w:rsidRDefault="008F6BE3" w:rsidP="00575825">
      <w:pPr>
        <w:spacing w:after="0" w:line="480" w:lineRule="auto"/>
      </w:pPr>
    </w:p>
    <w:sectPr w:rsidR="008F6BE3" w:rsidSect="00D327D0">
      <w:footerReference w:type="default" r:id="rId6"/>
      <w:pgSz w:w="12240" w:h="15840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93402" w14:textId="77777777" w:rsidR="006A7C97" w:rsidRDefault="006A7C97" w:rsidP="008704C9">
      <w:pPr>
        <w:spacing w:after="0" w:line="240" w:lineRule="auto"/>
      </w:pPr>
      <w:r>
        <w:separator/>
      </w:r>
    </w:p>
  </w:endnote>
  <w:endnote w:type="continuationSeparator" w:id="0">
    <w:p w14:paraId="15C237B8" w14:textId="77777777" w:rsidR="006A7C97" w:rsidRDefault="006A7C97" w:rsidP="00870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56564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D372455" w14:textId="3FBFBBBA" w:rsidR="00D327D0" w:rsidRPr="00D327D0" w:rsidRDefault="00D327D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327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327D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327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327D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327D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AB680B1" w14:textId="77777777" w:rsidR="00D327D0" w:rsidRDefault="00D327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74745" w14:textId="77777777" w:rsidR="006A7C97" w:rsidRDefault="006A7C97" w:rsidP="008704C9">
      <w:pPr>
        <w:spacing w:after="0" w:line="240" w:lineRule="auto"/>
      </w:pPr>
      <w:r>
        <w:separator/>
      </w:r>
    </w:p>
  </w:footnote>
  <w:footnote w:type="continuationSeparator" w:id="0">
    <w:p w14:paraId="055EB17D" w14:textId="77777777" w:rsidR="006A7C97" w:rsidRDefault="006A7C97" w:rsidP="00870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C5D"/>
    <w:rsid w:val="000A11CD"/>
    <w:rsid w:val="001134DC"/>
    <w:rsid w:val="001522BF"/>
    <w:rsid w:val="00215540"/>
    <w:rsid w:val="00236922"/>
    <w:rsid w:val="00291BDB"/>
    <w:rsid w:val="002D4848"/>
    <w:rsid w:val="004A1D3C"/>
    <w:rsid w:val="00575825"/>
    <w:rsid w:val="00594C39"/>
    <w:rsid w:val="00630A17"/>
    <w:rsid w:val="006A7C97"/>
    <w:rsid w:val="006C59EB"/>
    <w:rsid w:val="00795E6B"/>
    <w:rsid w:val="007B1149"/>
    <w:rsid w:val="007C0691"/>
    <w:rsid w:val="007C63F7"/>
    <w:rsid w:val="007C6D12"/>
    <w:rsid w:val="007F4FF7"/>
    <w:rsid w:val="008323BB"/>
    <w:rsid w:val="00837671"/>
    <w:rsid w:val="008704C9"/>
    <w:rsid w:val="008D2240"/>
    <w:rsid w:val="008F6BE3"/>
    <w:rsid w:val="009707FD"/>
    <w:rsid w:val="009E1B49"/>
    <w:rsid w:val="009E6E20"/>
    <w:rsid w:val="00A24D11"/>
    <w:rsid w:val="00B20162"/>
    <w:rsid w:val="00B21574"/>
    <w:rsid w:val="00B73369"/>
    <w:rsid w:val="00BA5A81"/>
    <w:rsid w:val="00C06896"/>
    <w:rsid w:val="00CC59A7"/>
    <w:rsid w:val="00D320F2"/>
    <w:rsid w:val="00D327D0"/>
    <w:rsid w:val="00D90EF1"/>
    <w:rsid w:val="00D97EE5"/>
    <w:rsid w:val="00DB226B"/>
    <w:rsid w:val="00DE6BDF"/>
    <w:rsid w:val="00E03A45"/>
    <w:rsid w:val="00E1165C"/>
    <w:rsid w:val="00E56A39"/>
    <w:rsid w:val="00E65FAD"/>
    <w:rsid w:val="00F21038"/>
    <w:rsid w:val="00F35C69"/>
    <w:rsid w:val="00F36F07"/>
    <w:rsid w:val="00F77C5D"/>
    <w:rsid w:val="00FB3F84"/>
    <w:rsid w:val="00FE35E5"/>
    <w:rsid w:val="00FE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D8F09"/>
  <w15:chartTrackingRefBased/>
  <w15:docId w15:val="{F903C502-64B5-402C-9666-5FF3F2F3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7D0"/>
  </w:style>
  <w:style w:type="paragraph" w:styleId="Footer">
    <w:name w:val="footer"/>
    <w:basedOn w:val="Normal"/>
    <w:link w:val="FooterChar"/>
    <w:uiPriority w:val="99"/>
    <w:unhideWhenUsed/>
    <w:rsid w:val="00D32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Reopen Chapter 7</vt:lpstr>
    </vt:vector>
  </TitlesOfParts>
  <Company>
  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Reopen Chapter 7</dc:title>
  <dc:subject>
  </dc:subject>
  <dc:creator>Kelli Harrington</dc:creator>
  <cp:keywords>
  </cp:keywords>
  <dc:description>Reopen Chapter 7</dc:description>
  <cp:lastModifiedBy>Seamus McCulloch</cp:lastModifiedBy>
  <cp:revision>5</cp:revision>
  <cp:lastPrinted>2020-12-21T21:21:00Z</cp:lastPrinted>
  <dcterms:created xsi:type="dcterms:W3CDTF">2022-12-15T20:29:00Z</dcterms:created>
  <dcterms:modified xsi:type="dcterms:W3CDTF">2022-12-15T21:02:00Z</dcterms:modified>
</cp:coreProperties>
</file>