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C46" w:rsidRDefault="00233C46" w:rsidP="00233C46">
      <w:pPr>
        <w:pStyle w:val="Heading1"/>
        <w:rPr>
          <w:spacing w:val="-2"/>
          <w:w w:val="108"/>
        </w:rPr>
      </w:pPr>
      <w:bookmarkStart w:id="0" w:name="_Toc484772807"/>
      <w:bookmarkStart w:id="1" w:name="_Toc499022146"/>
      <w:r>
        <w:t>Mon</w:t>
      </w:r>
      <w:r>
        <w:rPr>
          <w:spacing w:val="3"/>
        </w:rPr>
        <w:t>t</w:t>
      </w:r>
      <w:r>
        <w:t>.</w:t>
      </w:r>
      <w:r>
        <w:rPr>
          <w:spacing w:val="42"/>
        </w:rPr>
        <w:t xml:space="preserve"> </w:t>
      </w:r>
      <w:r>
        <w:t>LBF</w:t>
      </w:r>
      <w:r>
        <w:rPr>
          <w:spacing w:val="26"/>
        </w:rPr>
        <w:t xml:space="preserve"> </w:t>
      </w:r>
      <w:r>
        <w:t>8. MOT</w:t>
      </w:r>
      <w:r>
        <w:rPr>
          <w:spacing w:val="-5"/>
        </w:rPr>
        <w:t>I</w:t>
      </w:r>
      <w:r>
        <w:t xml:space="preserve">ON </w:t>
      </w:r>
      <w:r>
        <w:rPr>
          <w:spacing w:val="5"/>
        </w:rPr>
        <w:t>TO</w:t>
      </w:r>
      <w:r>
        <w:rPr>
          <w:spacing w:val="26"/>
        </w:rPr>
        <w:t xml:space="preserve"> </w:t>
      </w:r>
      <w:r>
        <w:t>MOD</w:t>
      </w:r>
      <w:r>
        <w:rPr>
          <w:spacing w:val="-2"/>
        </w:rPr>
        <w:t>I</w:t>
      </w:r>
      <w:r>
        <w:rPr>
          <w:spacing w:val="-3"/>
        </w:rPr>
        <w:t>F</w:t>
      </w:r>
      <w:r>
        <w:t>Y</w:t>
      </w:r>
      <w:r>
        <w:rPr>
          <w:spacing w:val="50"/>
        </w:rPr>
        <w:t xml:space="preserve"> </w:t>
      </w:r>
      <w:r>
        <w:rPr>
          <w:spacing w:val="2"/>
        </w:rPr>
        <w:t>S</w:t>
      </w:r>
      <w:r>
        <w:t>T</w:t>
      </w:r>
      <w:r>
        <w:rPr>
          <w:spacing w:val="-2"/>
        </w:rPr>
        <w:t>A</w:t>
      </w:r>
      <w:r>
        <w:t>Y;</w:t>
      </w:r>
      <w:r>
        <w:rPr>
          <w:spacing w:val="29"/>
        </w:rPr>
        <w:t xml:space="preserve"> </w:t>
      </w:r>
      <w:r>
        <w:t xml:space="preserve">AND </w:t>
      </w:r>
      <w:r>
        <w:rPr>
          <w:w w:val="107"/>
        </w:rPr>
        <w:t>NOT</w:t>
      </w:r>
      <w:r>
        <w:rPr>
          <w:spacing w:val="-3"/>
          <w:w w:val="107"/>
        </w:rPr>
        <w:t>I</w:t>
      </w:r>
      <w:r>
        <w:rPr>
          <w:w w:val="108"/>
        </w:rPr>
        <w:t>C</w:t>
      </w:r>
      <w:r>
        <w:rPr>
          <w:spacing w:val="-2"/>
          <w:w w:val="108"/>
        </w:rPr>
        <w:t>E</w:t>
      </w:r>
      <w:bookmarkEnd w:id="0"/>
      <w:bookmarkEnd w:id="1"/>
      <w:r>
        <w:rPr>
          <w:spacing w:val="-2"/>
          <w:w w:val="108"/>
        </w:rPr>
        <w:t>.</w:t>
      </w:r>
    </w:p>
    <w:p w:rsidR="00233C46" w:rsidRDefault="00233C46" w:rsidP="00233C46">
      <w:pPr>
        <w:pStyle w:val="Heading1"/>
      </w:pPr>
      <w:bookmarkStart w:id="2" w:name="_GoBack"/>
      <w:bookmarkEnd w:id="2"/>
      <w:r>
        <w:t>[Mo</w:t>
      </w:r>
      <w:r>
        <w:rPr>
          <w:spacing w:val="-5"/>
        </w:rPr>
        <w:t>n</w:t>
      </w:r>
      <w:r>
        <w:t>t.</w:t>
      </w:r>
      <w:r>
        <w:rPr>
          <w:spacing w:val="5"/>
        </w:rPr>
        <w:t xml:space="preserve"> </w:t>
      </w:r>
      <w:r>
        <w:rPr>
          <w:spacing w:val="-4"/>
        </w:rPr>
        <w:t>L</w:t>
      </w:r>
      <w:r>
        <w:t>BR</w:t>
      </w:r>
      <w:r>
        <w:rPr>
          <w:spacing w:val="-2"/>
        </w:rPr>
        <w:t xml:space="preserve"> </w:t>
      </w:r>
      <w:r>
        <w:t>4001-1</w:t>
      </w:r>
      <w:r>
        <w:rPr>
          <w:spacing w:val="3"/>
        </w:rPr>
        <w:t>(</w:t>
      </w:r>
      <w:r>
        <w:t>a)]</w:t>
      </w:r>
    </w:p>
    <w:p w:rsidR="00233C46" w:rsidRDefault="00233C46" w:rsidP="00233C46">
      <w:pPr>
        <w:spacing w:before="10" w:after="0" w:line="280" w:lineRule="exact"/>
        <w:rPr>
          <w:sz w:val="28"/>
          <w:szCs w:val="28"/>
        </w:rPr>
      </w:pPr>
    </w:p>
    <w:p w:rsidR="00233C46" w:rsidRDefault="00233C46" w:rsidP="00233C46">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233C46" w:rsidRDefault="00233C46" w:rsidP="00233C46">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233C46" w:rsidRDefault="00233C46" w:rsidP="00233C46">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233C46" w:rsidRDefault="00233C46" w:rsidP="00233C46">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233C46" w:rsidRDefault="00233C46" w:rsidP="00233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233C46" w:rsidRDefault="00233C46" w:rsidP="00233C46">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233C46" w:rsidRDefault="00233C46" w:rsidP="00233C46">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233C46" w:rsidRDefault="00233C46" w:rsidP="00233C46">
      <w:pPr>
        <w:spacing w:before="10" w:after="0" w:line="280" w:lineRule="exact"/>
        <w:rPr>
          <w:sz w:val="28"/>
          <w:szCs w:val="28"/>
        </w:rPr>
      </w:pPr>
    </w:p>
    <w:p w:rsidR="00233C46" w:rsidRDefault="00233C46" w:rsidP="00233C46">
      <w:pPr>
        <w:spacing w:before="10" w:after="0" w:line="280" w:lineRule="exact"/>
        <w:rPr>
          <w:sz w:val="28"/>
          <w:szCs w:val="28"/>
        </w:rPr>
      </w:pPr>
    </w:p>
    <w:p w:rsidR="00233C46" w:rsidRDefault="00233C46" w:rsidP="00233C46">
      <w:pPr>
        <w:spacing w:before="10" w:after="0" w:line="280" w:lineRule="exact"/>
        <w:rPr>
          <w:sz w:val="28"/>
          <w:szCs w:val="28"/>
        </w:rPr>
      </w:pPr>
    </w:p>
    <w:p w:rsidR="00233C46" w:rsidRDefault="00233C46" w:rsidP="00233C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233C46" w:rsidRDefault="00233C46" w:rsidP="00233C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233C46" w:rsidRDefault="00233C46" w:rsidP="00233C46">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233C46" w:rsidTr="00ED5995">
        <w:trPr>
          <w:cantSplit/>
        </w:trPr>
        <w:tc>
          <w:tcPr>
            <w:tcW w:w="4680" w:type="dxa"/>
            <w:tcBorders>
              <w:top w:val="single" w:sz="6" w:space="0" w:color="000000"/>
              <w:left w:val="single" w:sz="6" w:space="0" w:color="000000"/>
              <w:bottom w:val="single" w:sz="6" w:space="0" w:color="000000"/>
              <w:right w:val="nil"/>
            </w:tcBorders>
          </w:tcPr>
          <w:p w:rsidR="00233C46" w:rsidRDefault="00233C46"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3C46" w:rsidRDefault="00233C46" w:rsidP="00ED5995">
            <w:pPr>
              <w:autoSpaceDE w:val="0"/>
              <w:autoSpaceDN w:val="0"/>
              <w:adjustRightInd w:val="0"/>
              <w:spacing w:after="0" w:line="240" w:lineRule="auto"/>
              <w:rPr>
                <w:rFonts w:ascii="Times" w:hAnsi="Times" w:cs="Times"/>
                <w:sz w:val="24"/>
                <w:szCs w:val="24"/>
              </w:rPr>
            </w:pPr>
          </w:p>
          <w:p w:rsidR="00233C46" w:rsidRDefault="00233C46" w:rsidP="00ED599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233C46" w:rsidRDefault="00233C46"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33C46" w:rsidRDefault="00233C46"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233C46" w:rsidRDefault="00233C46"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33C46" w:rsidRDefault="00233C46" w:rsidP="00ED5995">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233C46" w:rsidRDefault="00233C46" w:rsidP="00ED5995">
            <w:pPr>
              <w:autoSpaceDE w:val="0"/>
              <w:autoSpaceDN w:val="0"/>
              <w:adjustRightInd w:val="0"/>
              <w:spacing w:before="100" w:after="0" w:line="240" w:lineRule="auto"/>
              <w:rPr>
                <w:rFonts w:ascii="Times New Roman" w:hAnsi="Times New Roman" w:cs="Times New Roman"/>
                <w:sz w:val="24"/>
                <w:szCs w:val="24"/>
              </w:rPr>
            </w:pPr>
          </w:p>
          <w:p w:rsidR="00233C46" w:rsidRDefault="00233C46"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233C46" w:rsidRDefault="00233C46" w:rsidP="00ED5995">
            <w:pPr>
              <w:autoSpaceDE w:val="0"/>
              <w:autoSpaceDN w:val="0"/>
              <w:adjustRightInd w:val="0"/>
              <w:spacing w:after="0" w:line="240" w:lineRule="auto"/>
              <w:rPr>
                <w:rFonts w:ascii="Times New Roman" w:hAnsi="Times New Roman" w:cs="Times New Roman"/>
                <w:sz w:val="24"/>
                <w:szCs w:val="24"/>
              </w:rPr>
            </w:pPr>
          </w:p>
          <w:p w:rsidR="00233C46" w:rsidRDefault="00233C46" w:rsidP="00ED5995">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TO MODIFY STAY; AND NOTICE</w:t>
            </w:r>
          </w:p>
        </w:tc>
      </w:tr>
    </w:tbl>
    <w:p w:rsidR="00233C46" w:rsidRDefault="00233C46" w:rsidP="00233C46">
      <w:pPr>
        <w:spacing w:after="0" w:line="246" w:lineRule="auto"/>
        <w:ind w:firstLine="720"/>
        <w:rPr>
          <w:rFonts w:ascii="Times New Roman" w:eastAsia="Times New Roman" w:hAnsi="Times New Roman" w:cs="Times New Roman"/>
          <w:spacing w:val="2"/>
          <w:sz w:val="24"/>
          <w:szCs w:val="24"/>
        </w:rPr>
      </w:pPr>
    </w:p>
    <w:p w:rsidR="00233C46" w:rsidRDefault="00233C46" w:rsidP="00233C46">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_______________________ (“Creditor”) respectfully represents:</w:t>
      </w:r>
    </w:p>
    <w:p w:rsidR="00233C46" w:rsidRDefault="00233C46" w:rsidP="00233C46">
      <w:pPr>
        <w:spacing w:after="0" w:line="246" w:lineRule="auto"/>
        <w:ind w:firstLine="720"/>
        <w:jc w:val="both"/>
        <w:rPr>
          <w:rFonts w:ascii="Times New Roman" w:eastAsia="Times New Roman" w:hAnsi="Times New Roman" w:cs="Times New Roman"/>
          <w:sz w:val="24"/>
          <w:szCs w:val="24"/>
        </w:rPr>
      </w:pPr>
    </w:p>
    <w:p w:rsidR="00233C46" w:rsidRDefault="00233C46" w:rsidP="00233C46">
      <w:pPr>
        <w:pStyle w:val="ListParagraph"/>
        <w:numPr>
          <w:ilvl w:val="0"/>
          <w:numId w:val="1"/>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Debtor(s) filed a Petition in this Court under Chapter _____ of the Bankruptcy Code on the _____ day of ________________, 20___.</w:t>
      </w:r>
    </w:p>
    <w:p w:rsidR="00233C46" w:rsidRDefault="00233C46" w:rsidP="00233C46">
      <w:pPr>
        <w:pStyle w:val="ListParagraph"/>
        <w:numPr>
          <w:ilvl w:val="0"/>
          <w:numId w:val="1"/>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is the holder of a secured claim against the Debtor(s), and pursuant to Mont. LBR 4001-1, provides the following information:</w:t>
      </w: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balance owing to Creditor, excluding any precomputed interest or other unearned charges, is $_____________.</w:t>
      </w:r>
    </w:p>
    <w:p w:rsidR="00233C46" w:rsidRDefault="00233C46" w:rsidP="00233C46">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upon which the subject debt was incurred was ________________.</w:t>
      </w:r>
    </w:p>
    <w:p w:rsidR="00233C46" w:rsidRDefault="00233C46" w:rsidP="00233C46">
      <w:pPr>
        <w:pStyle w:val="ListParagraph"/>
        <w:tabs>
          <w:tab w:val="left" w:pos="1440"/>
        </w:tabs>
        <w:ind w:left="1080"/>
        <w:jc w:val="both"/>
        <w:rPr>
          <w:rFonts w:ascii="Times New Roman" w:eastAsia="Times New Roman" w:hAnsi="Times New Roman" w:cs="Times New Roman"/>
          <w:sz w:val="24"/>
          <w:szCs w:val="24"/>
        </w:rPr>
      </w:pP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Creditor holds a security interest or lien upon the following described property of the estate: </w:t>
      </w:r>
    </w:p>
    <w:p w:rsidR="00233C46" w:rsidRDefault="00233C46" w:rsidP="00233C46">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nature of Creditor’s security interest, the date upon which the security interest was obtained, and the date upon which the security interest was perfected are as </w:t>
      </w:r>
      <w:r>
        <w:rPr>
          <w:rFonts w:ascii="Times New Roman" w:eastAsia="Times New Roman" w:hAnsi="Times New Roman" w:cs="Times New Roman"/>
          <w:sz w:val="24"/>
          <w:szCs w:val="24"/>
        </w:rPr>
        <w:lastRenderedPageBreak/>
        <w:t xml:space="preserve">follows: </w:t>
      </w:r>
    </w:p>
    <w:p w:rsidR="00233C46" w:rsidRDefault="00233C46" w:rsidP="00233C46">
      <w:pPr>
        <w:tabs>
          <w:tab w:val="left" w:pos="1440"/>
        </w:tabs>
        <w:spacing w:after="0" w:line="246" w:lineRule="auto"/>
        <w:ind w:left="1080" w:firstLine="720"/>
        <w:jc w:val="both"/>
        <w:rPr>
          <w:rFonts w:ascii="Times New Roman" w:eastAsia="Times New Roman" w:hAnsi="Times New Roman" w:cs="Times New Roman"/>
          <w:sz w:val="24"/>
          <w:szCs w:val="24"/>
        </w:rPr>
      </w:pPr>
    </w:p>
    <w:p w:rsidR="00233C46" w:rsidRDefault="00233C46" w:rsidP="00233C46">
      <w:pPr>
        <w:tabs>
          <w:tab w:val="left" w:pos="144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[Creditor has attached copies of all security agreements, financing statements, titles, and other perfection documents necessary to prove the validity of its security interest to its Proof of Claim on file herein, as required by Mont. LBR 4001-1; or if no Proof of Claim has been filed, such documents are attached to this Motion.] </w:t>
      </w:r>
    </w:p>
    <w:p w:rsidR="00233C46" w:rsidRDefault="00233C46" w:rsidP="00233C46">
      <w:pPr>
        <w:tabs>
          <w:tab w:val="left" w:pos="1440"/>
        </w:tabs>
        <w:spacing w:after="0" w:line="246" w:lineRule="auto"/>
        <w:ind w:left="1080" w:firstLine="720"/>
        <w:jc w:val="both"/>
        <w:rPr>
          <w:rFonts w:ascii="Times New Roman" w:eastAsia="Times New Roman" w:hAnsi="Times New Roman" w:cs="Times New Roman"/>
          <w:sz w:val="24"/>
          <w:szCs w:val="24"/>
        </w:rPr>
      </w:pP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has standing to file this motion on the following grounds:</w:t>
      </w:r>
    </w:p>
    <w:p w:rsidR="00233C46" w:rsidRDefault="00233C46" w:rsidP="00233C46">
      <w:pPr>
        <w:tabs>
          <w:tab w:val="left" w:pos="1440"/>
        </w:tabs>
        <w:spacing w:after="0" w:line="246" w:lineRule="auto"/>
        <w:ind w:left="1080" w:firstLine="720"/>
        <w:jc w:val="both"/>
        <w:rPr>
          <w:rFonts w:ascii="Times New Roman" w:eastAsia="Times New Roman" w:hAnsi="Times New Roman" w:cs="Times New Roman"/>
          <w:sz w:val="24"/>
          <w:szCs w:val="24"/>
        </w:rPr>
      </w:pPr>
    </w:p>
    <w:p w:rsidR="00233C46" w:rsidRDefault="00233C46" w:rsidP="00233C46">
      <w:pPr>
        <w:tabs>
          <w:tab w:val="left" w:pos="144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has attached copies of all documents necessary to establish its standing to file this motion, including all assignments of claims, as appropriate.]</w:t>
      </w:r>
    </w:p>
    <w:p w:rsidR="00233C46" w:rsidRDefault="00233C46" w:rsidP="00233C46">
      <w:pPr>
        <w:tabs>
          <w:tab w:val="left" w:pos="1440"/>
        </w:tabs>
        <w:spacing w:after="0" w:line="246" w:lineRule="auto"/>
        <w:ind w:left="1080" w:firstLine="720"/>
        <w:jc w:val="both"/>
        <w:rPr>
          <w:rFonts w:ascii="Times New Roman" w:eastAsia="Times New Roman" w:hAnsi="Times New Roman" w:cs="Times New Roman"/>
          <w:sz w:val="24"/>
          <w:szCs w:val="24"/>
        </w:rPr>
      </w:pP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description of Creditor’s collateral, including its location, is as follows: </w:t>
      </w:r>
    </w:p>
    <w:p w:rsidR="00233C46" w:rsidRDefault="00233C46" w:rsidP="00233C46">
      <w:pPr>
        <w:pStyle w:val="ListParagraph"/>
        <w:tabs>
          <w:tab w:val="left" w:pos="1440"/>
          <w:tab w:val="left" w:pos="1800"/>
        </w:tabs>
        <w:spacing w:after="0" w:line="246" w:lineRule="auto"/>
        <w:ind w:left="1080"/>
        <w:jc w:val="both"/>
        <w:rPr>
          <w:rFonts w:ascii="Times New Roman" w:eastAsia="Times New Roman" w:hAnsi="Times New Roman" w:cs="Times New Roman"/>
          <w:sz w:val="24"/>
          <w:szCs w:val="24"/>
        </w:rPr>
      </w:pP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fair market value of Creditor’s collateral is $_______________________.</w:t>
      </w:r>
    </w:p>
    <w:p w:rsidR="00233C46" w:rsidRDefault="00233C46" w:rsidP="00233C46">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description of, and the amounts due upon, any other security interests which have priority over that of Creditor are as follows: </w:t>
      </w:r>
    </w:p>
    <w:p w:rsidR="00233C46" w:rsidRDefault="00233C46" w:rsidP="00233C46">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Debtor is in default, the number of defaulted installments and the total amount in default are as follows:</w:t>
      </w:r>
    </w:p>
    <w:p w:rsidR="00233C46" w:rsidRDefault="00233C46" w:rsidP="00233C46">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Creditor alleges a post-petition payment default by the Debtor, the amount and date of the payments the Debtor is alleged to have failed to make are as follows:</w:t>
      </w:r>
    </w:p>
    <w:p w:rsidR="00233C46" w:rsidRDefault="00233C46" w:rsidP="00233C46">
      <w:pPr>
        <w:tabs>
          <w:tab w:val="left" w:pos="1440"/>
        </w:tabs>
        <w:spacing w:after="0" w:line="246" w:lineRule="auto"/>
        <w:ind w:left="1080" w:firstLine="720"/>
        <w:jc w:val="both"/>
        <w:rPr>
          <w:rFonts w:ascii="Times New Roman" w:eastAsia="Times New Roman" w:hAnsi="Times New Roman" w:cs="Times New Roman"/>
          <w:sz w:val="24"/>
          <w:szCs w:val="24"/>
        </w:rPr>
      </w:pPr>
    </w:p>
    <w:p w:rsidR="00233C46" w:rsidRDefault="00233C46" w:rsidP="00233C46">
      <w:pPr>
        <w:tabs>
          <w:tab w:val="left" w:pos="144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attests that it responded promptly and thoroughly to the trustee’s or to the Debtor’s reasonable requests for account information.]</w:t>
      </w:r>
    </w:p>
    <w:p w:rsidR="00233C46" w:rsidRDefault="00233C46" w:rsidP="00233C46">
      <w:pPr>
        <w:tabs>
          <w:tab w:val="left" w:pos="1440"/>
        </w:tabs>
        <w:spacing w:after="0" w:line="246" w:lineRule="auto"/>
        <w:ind w:left="1080" w:firstLine="720"/>
        <w:jc w:val="both"/>
        <w:rPr>
          <w:rFonts w:ascii="Times New Roman" w:eastAsia="Times New Roman" w:hAnsi="Times New Roman" w:cs="Times New Roman"/>
          <w:sz w:val="24"/>
          <w:szCs w:val="24"/>
        </w:rPr>
      </w:pP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Motion is made under and pursuant to the following subsection of 11 U.S.C. § 362___.</w:t>
      </w:r>
    </w:p>
    <w:p w:rsidR="00233C46" w:rsidRDefault="00233C46" w:rsidP="00233C46">
      <w:pPr>
        <w:pStyle w:val="ListParagraph"/>
        <w:tabs>
          <w:tab w:val="left" w:pos="1440"/>
          <w:tab w:val="left" w:pos="1800"/>
        </w:tabs>
        <w:spacing w:after="0" w:line="246" w:lineRule="auto"/>
        <w:ind w:left="1080"/>
        <w:jc w:val="both"/>
        <w:rPr>
          <w:rFonts w:ascii="Times New Roman" w:eastAsia="Times New Roman" w:hAnsi="Times New Roman" w:cs="Times New Roman"/>
          <w:sz w:val="24"/>
          <w:szCs w:val="24"/>
        </w:rPr>
      </w:pPr>
    </w:p>
    <w:p w:rsidR="00233C46" w:rsidRDefault="00233C46" w:rsidP="00233C46">
      <w:pPr>
        <w:pStyle w:val="ListParagraph"/>
        <w:numPr>
          <w:ilvl w:val="0"/>
          <w:numId w:val="2"/>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facts which are relevant in determining whether relief should be granted are as follows:</w:t>
      </w:r>
    </w:p>
    <w:p w:rsidR="00233C46" w:rsidRDefault="00233C46" w:rsidP="00233C46">
      <w:pPr>
        <w:spacing w:after="0" w:line="246" w:lineRule="auto"/>
        <w:ind w:firstLine="720"/>
        <w:jc w:val="both"/>
        <w:rPr>
          <w:rFonts w:ascii="Times New Roman" w:eastAsia="Times New Roman" w:hAnsi="Times New Roman" w:cs="Times New Roman"/>
          <w:sz w:val="24"/>
          <w:szCs w:val="24"/>
        </w:rPr>
      </w:pPr>
    </w:p>
    <w:p w:rsidR="00233C46" w:rsidRDefault="00233C46" w:rsidP="00233C46">
      <w:pPr>
        <w:pStyle w:val="ListParagraph"/>
        <w:numPr>
          <w:ilvl w:val="0"/>
          <w:numId w:val="1"/>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Creditor further represents that in the event the Court grants this Motion, Creditor will seek foreclosure and liquidation of the above-described collateral in accordance with applicable non-bankruptcy law. Upon disposition of such collateral, Creditor will account for all proceeds to the Court, and trustee, if applicable, and agrees to turn over any proceeds </w:t>
      </w:r>
      <w:proofErr w:type="gramStart"/>
      <w:r>
        <w:rPr>
          <w:rFonts w:ascii="Times New Roman" w:eastAsia="Times New Roman" w:hAnsi="Times New Roman" w:cs="Times New Roman"/>
          <w:sz w:val="24"/>
          <w:szCs w:val="24"/>
        </w:rPr>
        <w:t>in excess of</w:t>
      </w:r>
      <w:proofErr w:type="gramEnd"/>
      <w:r>
        <w:rPr>
          <w:rFonts w:ascii="Times New Roman" w:eastAsia="Times New Roman" w:hAnsi="Times New Roman" w:cs="Times New Roman"/>
          <w:sz w:val="24"/>
          <w:szCs w:val="24"/>
        </w:rPr>
        <w:t xml:space="preserve"> Creditor’s allowed secured claim to the Court, and trustee, if applicable.</w:t>
      </w:r>
    </w:p>
    <w:p w:rsidR="00233C46" w:rsidRDefault="00233C46" w:rsidP="00233C46">
      <w:pPr>
        <w:pStyle w:val="ListParagraph"/>
        <w:numPr>
          <w:ilvl w:val="0"/>
          <w:numId w:val="1"/>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avoid the need for a preliminary telephonic hearing, Creditor _____ does or ____ </w:t>
      </w:r>
      <w:r>
        <w:rPr>
          <w:rFonts w:ascii="Times New Roman" w:eastAsia="Times New Roman" w:hAnsi="Times New Roman" w:cs="Times New Roman"/>
          <w:sz w:val="24"/>
          <w:szCs w:val="24"/>
        </w:rPr>
        <w:lastRenderedPageBreak/>
        <w:t>does not consent to waiver of the 30-day rule set forth in 11 U.S.C. § 362(e).</w:t>
      </w:r>
    </w:p>
    <w:p w:rsidR="00233C46" w:rsidRDefault="00233C46" w:rsidP="00233C46">
      <w:pPr>
        <w:spacing w:after="0" w:line="492"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gra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deem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233C46" w:rsidRDefault="00233C46" w:rsidP="00233C46">
      <w:pPr>
        <w:tabs>
          <w:tab w:val="left" w:pos="2520"/>
          <w:tab w:val="left" w:pos="4680"/>
        </w:tabs>
        <w:spacing w:before="11"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233C46" w:rsidRDefault="00233C46" w:rsidP="00233C46">
      <w:pPr>
        <w:tabs>
          <w:tab w:val="left" w:pos="2520"/>
          <w:tab w:val="left" w:pos="4680"/>
        </w:tabs>
        <w:spacing w:before="11" w:after="0" w:line="240" w:lineRule="auto"/>
        <w:ind w:firstLine="720"/>
        <w:jc w:val="both"/>
        <w:rPr>
          <w:rFonts w:ascii="Times New Roman" w:eastAsia="Times New Roman" w:hAnsi="Times New Roman" w:cs="Times New Roman"/>
          <w:sz w:val="24"/>
          <w:szCs w:val="24"/>
        </w:rPr>
      </w:pPr>
    </w:p>
    <w:p w:rsidR="00233C46" w:rsidRDefault="00233C46" w:rsidP="00233C46">
      <w:pPr>
        <w:spacing w:before="5" w:after="0" w:line="150" w:lineRule="exact"/>
        <w:jc w:val="both"/>
        <w:rPr>
          <w:sz w:val="15"/>
          <w:szCs w:val="15"/>
        </w:rPr>
      </w:pPr>
    </w:p>
    <w:p w:rsidR="00233C46" w:rsidRDefault="00233C46" w:rsidP="00233C46">
      <w:pPr>
        <w:spacing w:after="0" w:line="200" w:lineRule="exact"/>
        <w:jc w:val="both"/>
        <w:rPr>
          <w:sz w:val="20"/>
          <w:szCs w:val="20"/>
        </w:rPr>
      </w:pPr>
    </w:p>
    <w:p w:rsidR="00233C46" w:rsidRDefault="00233C46" w:rsidP="00233C46">
      <w:pPr>
        <w:spacing w:before="19" w:after="0" w:line="246" w:lineRule="auto"/>
        <w:ind w:left="5040" w:firstLine="2"/>
        <w:jc w:val="both"/>
        <w:rPr>
          <w:noProof/>
        </w:rPr>
      </w:pPr>
      <w:r>
        <w:rPr>
          <w:noProof/>
        </w:rPr>
        <w:t>____________________________________</w:t>
      </w:r>
    </w:p>
    <w:p w:rsidR="00233C46" w:rsidRDefault="00233C46" w:rsidP="00233C46">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233C46" w:rsidRDefault="00233C46" w:rsidP="00233C46">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233C46" w:rsidRDefault="00233C46" w:rsidP="00233C46">
      <w:pPr>
        <w:spacing w:before="2" w:after="0" w:line="170" w:lineRule="exact"/>
        <w:rPr>
          <w:sz w:val="17"/>
          <w:szCs w:val="17"/>
        </w:rPr>
      </w:pPr>
    </w:p>
    <w:p w:rsidR="00233C46" w:rsidRDefault="00233C46" w:rsidP="00233C46">
      <w:pPr>
        <w:spacing w:after="0" w:line="200" w:lineRule="exact"/>
        <w:rPr>
          <w:sz w:val="20"/>
          <w:szCs w:val="20"/>
        </w:rPr>
      </w:pPr>
    </w:p>
    <w:p w:rsidR="00233C46" w:rsidRDefault="00233C46" w:rsidP="00233C46">
      <w:pPr>
        <w:spacing w:after="0" w:line="200" w:lineRule="exact"/>
        <w:rPr>
          <w:sz w:val="20"/>
          <w:szCs w:val="20"/>
        </w:rPr>
      </w:pPr>
    </w:p>
    <w:p w:rsidR="00233C46" w:rsidRDefault="00233C46" w:rsidP="00233C46">
      <w:pPr>
        <w:spacing w:after="0" w:line="200" w:lineRule="exact"/>
        <w:rPr>
          <w:sz w:val="20"/>
          <w:szCs w:val="20"/>
        </w:rPr>
      </w:pPr>
    </w:p>
    <w:p w:rsidR="00233C46" w:rsidRDefault="00233C46" w:rsidP="00233C46">
      <w:pPr>
        <w:spacing w:after="0" w:line="246" w:lineRule="auto"/>
        <w:ind w:firstLine="4"/>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TY</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 xml:space="preserve">OND </w:t>
      </w:r>
    </w:p>
    <w:p w:rsidR="00233C46" w:rsidRDefault="00233C46" w:rsidP="00233C46">
      <w:pPr>
        <w:spacing w:after="0" w:line="246" w:lineRule="auto"/>
        <w:ind w:firstLine="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233C46" w:rsidRDefault="00233C46" w:rsidP="00233C46">
      <w:pPr>
        <w:spacing w:before="4" w:after="0" w:line="280" w:lineRule="exact"/>
        <w:rPr>
          <w:sz w:val="28"/>
          <w:szCs w:val="28"/>
        </w:rPr>
      </w:pPr>
    </w:p>
    <w:p w:rsidR="00233C46" w:rsidRDefault="00233C46" w:rsidP="00233C46">
      <w:pPr>
        <w:spacing w:after="0" w:line="246" w:lineRule="auto"/>
        <w:ind w:left="100"/>
        <w:jc w:val="both"/>
        <w:rPr>
          <w:rFonts w:ascii="Times New Roman" w:eastAsia="Times New Roman" w:hAnsi="Times New Roman" w:cs="Times New Roman"/>
          <w:w w:val="103"/>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w w:val="112"/>
          <w:sz w:val="24"/>
          <w:szCs w:val="24"/>
        </w:rPr>
        <w:t>r</w:t>
      </w:r>
      <w:r>
        <w:rPr>
          <w:rFonts w:ascii="Times New Roman" w:eastAsia="Times New Roman" w:hAnsi="Times New Roman" w:cs="Times New Roman"/>
          <w:w w:val="112"/>
          <w:sz w:val="24"/>
          <w:szCs w:val="24"/>
        </w:rPr>
        <w:t>eque</w:t>
      </w:r>
      <w:r>
        <w:rPr>
          <w:rFonts w:ascii="Times New Roman" w:eastAsia="Times New Roman" w:hAnsi="Times New Roman" w:cs="Times New Roman"/>
          <w:spacing w:val="-3"/>
          <w:w w:val="112"/>
          <w:sz w:val="24"/>
          <w:szCs w:val="24"/>
        </w:rPr>
        <w:t>s</w:t>
      </w:r>
      <w:r>
        <w:rPr>
          <w:rFonts w:ascii="Times New Roman" w:eastAsia="Times New Roman" w:hAnsi="Times New Roman" w:cs="Times New Roman"/>
          <w:w w:val="112"/>
          <w:sz w:val="24"/>
          <w:szCs w:val="24"/>
        </w:rPr>
        <w:t>t</w:t>
      </w:r>
      <w:r>
        <w:rPr>
          <w:rFonts w:ascii="Times New Roman" w:eastAsia="Times New Roman" w:hAnsi="Times New Roman" w:cs="Times New Roman"/>
          <w:spacing w:val="-24"/>
          <w:w w:val="112"/>
          <w:sz w:val="24"/>
          <w:szCs w:val="24"/>
        </w:rPr>
        <w:t xml:space="preserv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within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ing by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w w:val="103"/>
          <w:sz w:val="24"/>
          <w:szCs w:val="24"/>
        </w:rPr>
        <w:t>owing:</w:t>
      </w:r>
    </w:p>
    <w:p w:rsidR="00233C46" w:rsidRDefault="00233C46" w:rsidP="00233C46">
      <w:pPr>
        <w:spacing w:after="0" w:line="246" w:lineRule="auto"/>
        <w:ind w:left="100"/>
        <w:jc w:val="both"/>
        <w:rPr>
          <w:rFonts w:ascii="Times New Roman" w:eastAsia="Times New Roman" w:hAnsi="Times New Roman" w:cs="Times New Roman"/>
          <w:sz w:val="24"/>
          <w:szCs w:val="24"/>
        </w:rPr>
      </w:pPr>
    </w:p>
    <w:p w:rsidR="00233C46" w:rsidRDefault="00233C46" w:rsidP="00233C46">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233C46" w:rsidRDefault="00233C46" w:rsidP="00233C46">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233C46" w:rsidRDefault="00233C46" w:rsidP="00233C46">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233C46" w:rsidRDefault="00233C46" w:rsidP="00233C46">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233C46" w:rsidRDefault="00233C46" w:rsidP="00233C46">
      <w:pPr>
        <w:spacing w:before="6" w:after="0" w:line="260" w:lineRule="exact"/>
        <w:rPr>
          <w:sz w:val="26"/>
          <w:szCs w:val="26"/>
        </w:rPr>
      </w:pPr>
    </w:p>
    <w:p w:rsidR="00233C46" w:rsidRDefault="00233C46" w:rsidP="00233C46">
      <w:pPr>
        <w:spacing w:before="18"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contested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4"/>
          <w:w w:val="112"/>
          <w:sz w:val="24"/>
          <w:szCs w:val="24"/>
        </w:rPr>
        <w:t>m</w:t>
      </w:r>
      <w:r>
        <w:rPr>
          <w:rFonts w:ascii="Times New Roman" w:eastAsia="Times New Roman" w:hAnsi="Times New Roman" w:cs="Times New Roman"/>
          <w:w w:val="112"/>
          <w:sz w:val="24"/>
          <w:szCs w:val="24"/>
        </w:rPr>
        <w:t>at</w:t>
      </w:r>
      <w:r>
        <w:rPr>
          <w:rFonts w:ascii="Times New Roman" w:eastAsia="Times New Roman" w:hAnsi="Times New Roman" w:cs="Times New Roman"/>
          <w:spacing w:val="3"/>
          <w:w w:val="112"/>
          <w:sz w:val="24"/>
          <w:szCs w:val="24"/>
        </w:rPr>
        <w:t>t</w:t>
      </w:r>
      <w:r>
        <w:rPr>
          <w:rFonts w:ascii="Times New Roman" w:eastAsia="Times New Roman" w:hAnsi="Times New Roman" w:cs="Times New Roman"/>
          <w:w w:val="112"/>
          <w:sz w:val="24"/>
          <w:szCs w:val="24"/>
        </w:rPr>
        <w:t>er</w:t>
      </w:r>
      <w:r>
        <w:rPr>
          <w:rFonts w:ascii="Times New Roman" w:eastAsia="Times New Roman" w:hAnsi="Times New Roman" w:cs="Times New Roman"/>
          <w:spacing w:val="-9"/>
          <w:w w:val="11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5"/>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ivision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can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ained </w:t>
      </w:r>
      <w:r>
        <w:rPr>
          <w:rFonts w:ascii="Times New Roman" w:eastAsia="Times New Roman" w:hAnsi="Times New Roman" w:cs="Times New Roman"/>
          <w:spacing w:val="5"/>
          <w:sz w:val="24"/>
          <w:szCs w:val="24"/>
        </w:rPr>
        <w:t>from</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w w:val="108"/>
          <w:sz w:val="24"/>
          <w:szCs w:val="24"/>
        </w:rPr>
        <w:t>f</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om</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website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15"/>
          <w:sz w:val="24"/>
          <w:szCs w:val="24"/>
        </w:rPr>
        <w:t xml:space="preserve">at </w:t>
      </w:r>
      <w:hyperlink r:id="rId5">
        <w:r>
          <w:rPr>
            <w:rFonts w:ascii="Times New Roman" w:eastAsia="Times New Roman" w:hAnsi="Times New Roman" w:cs="Times New Roman"/>
            <w:color w:val="0000FF"/>
            <w:w w:val="104"/>
            <w:sz w:val="24"/>
            <w:szCs w:val="24"/>
            <w:u w:val="single" w:color="0000FF"/>
          </w:rPr>
          <w:t>www.</w:t>
        </w:r>
        <w:r>
          <w:rPr>
            <w:rFonts w:ascii="Times New Roman" w:eastAsia="Times New Roman" w:hAnsi="Times New Roman" w:cs="Times New Roman"/>
            <w:color w:val="0000FF"/>
            <w:spacing w:val="-2"/>
            <w:w w:val="104"/>
            <w:sz w:val="24"/>
            <w:szCs w:val="24"/>
            <w:u w:val="single" w:color="0000FF"/>
          </w:rPr>
          <w:t>m</w:t>
        </w:r>
        <w:r>
          <w:rPr>
            <w:rFonts w:ascii="Times New Roman" w:eastAsia="Times New Roman" w:hAnsi="Times New Roman" w:cs="Times New Roman"/>
            <w:color w:val="0000FF"/>
            <w:w w:val="104"/>
            <w:sz w:val="24"/>
            <w:szCs w:val="24"/>
            <w:u w:val="single" w:color="0000FF"/>
          </w:rPr>
          <w:t>t</w:t>
        </w:r>
        <w:r>
          <w:rPr>
            <w:rFonts w:ascii="Times New Roman" w:eastAsia="Times New Roman" w:hAnsi="Times New Roman" w:cs="Times New Roman"/>
            <w:color w:val="0000FF"/>
            <w:spacing w:val="3"/>
            <w:w w:val="104"/>
            <w:sz w:val="24"/>
            <w:szCs w:val="24"/>
            <w:u w:val="single" w:color="0000FF"/>
          </w:rPr>
          <w:t>b</w:t>
        </w:r>
        <w:r>
          <w:rPr>
            <w:rFonts w:ascii="Times New Roman" w:eastAsia="Times New Roman" w:hAnsi="Times New Roman" w:cs="Times New Roman"/>
            <w:color w:val="0000FF"/>
            <w:spacing w:val="1"/>
            <w:w w:val="104"/>
            <w:sz w:val="24"/>
            <w:szCs w:val="24"/>
            <w:u w:val="single" w:color="0000FF"/>
          </w:rPr>
          <w:t>.</w:t>
        </w:r>
        <w:r>
          <w:rPr>
            <w:rFonts w:ascii="Times New Roman" w:eastAsia="Times New Roman" w:hAnsi="Times New Roman" w:cs="Times New Roman"/>
            <w:color w:val="0000FF"/>
            <w:w w:val="104"/>
            <w:sz w:val="24"/>
            <w:szCs w:val="24"/>
            <w:u w:val="single" w:color="0000FF"/>
          </w:rPr>
          <w:t>us</w:t>
        </w:r>
        <w:r>
          <w:rPr>
            <w:rFonts w:ascii="Times New Roman" w:eastAsia="Times New Roman" w:hAnsi="Times New Roman" w:cs="Times New Roman"/>
            <w:color w:val="0000FF"/>
            <w:spacing w:val="-2"/>
            <w:w w:val="104"/>
            <w:sz w:val="24"/>
            <w:szCs w:val="24"/>
            <w:u w:val="single" w:color="0000FF"/>
          </w:rPr>
          <w:t>c</w:t>
        </w:r>
        <w:r>
          <w:rPr>
            <w:rFonts w:ascii="Times New Roman" w:eastAsia="Times New Roman" w:hAnsi="Times New Roman" w:cs="Times New Roman"/>
            <w:color w:val="0000FF"/>
            <w:w w:val="104"/>
            <w:sz w:val="24"/>
            <w:szCs w:val="24"/>
            <w:u w:val="single" w:color="0000FF"/>
          </w:rPr>
          <w:t>ou</w:t>
        </w:r>
        <w:r>
          <w:rPr>
            <w:rFonts w:ascii="Times New Roman" w:eastAsia="Times New Roman" w:hAnsi="Times New Roman" w:cs="Times New Roman"/>
            <w:color w:val="0000FF"/>
            <w:spacing w:val="-6"/>
            <w:w w:val="104"/>
            <w:sz w:val="24"/>
            <w:szCs w:val="24"/>
            <w:u w:val="single" w:color="0000FF"/>
          </w:rPr>
          <w:t>r</w:t>
        </w:r>
        <w:r>
          <w:rPr>
            <w:rFonts w:ascii="Times New Roman" w:eastAsia="Times New Roman" w:hAnsi="Times New Roman" w:cs="Times New Roman"/>
            <w:color w:val="0000FF"/>
            <w:w w:val="104"/>
            <w:sz w:val="24"/>
            <w:szCs w:val="24"/>
            <w:u w:val="single" w:color="0000FF"/>
          </w:rPr>
          <w:t>t</w:t>
        </w:r>
        <w:r>
          <w:rPr>
            <w:rFonts w:ascii="Times New Roman" w:eastAsia="Times New Roman" w:hAnsi="Times New Roman" w:cs="Times New Roman"/>
            <w:color w:val="0000FF"/>
            <w:spacing w:val="4"/>
            <w:w w:val="104"/>
            <w:sz w:val="24"/>
            <w:szCs w:val="24"/>
            <w:u w:val="single" w:color="0000FF"/>
          </w:rPr>
          <w:t>.</w:t>
        </w:r>
        <w:r>
          <w:rPr>
            <w:rFonts w:ascii="Times New Roman" w:eastAsia="Times New Roman" w:hAnsi="Times New Roman" w:cs="Times New Roman"/>
            <w:color w:val="0000FF"/>
            <w:w w:val="104"/>
            <w:sz w:val="24"/>
            <w:szCs w:val="24"/>
            <w:u w:val="single" w:color="0000FF"/>
          </w:rPr>
          <w:t>gov.</w:t>
        </w:r>
        <w:r>
          <w:rPr>
            <w:rFonts w:ascii="Times New Roman" w:eastAsia="Times New Roman" w:hAnsi="Times New Roman" w:cs="Times New Roman"/>
            <w:color w:val="0000FF"/>
            <w:w w:val="104"/>
            <w:sz w:val="24"/>
            <w:szCs w:val="24"/>
          </w:rPr>
          <w:t xml:space="preserve"> </w:t>
        </w:r>
      </w:hyperlink>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f the motion indicates</w:t>
      </w:r>
      <w:r w:rsidRPr="00FB2C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creditor does not consent to waiver of the 30-day rule set forth in 11 U.S.C. § 362(e) and the next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chedu</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hea</w:t>
      </w:r>
      <w:r>
        <w:rPr>
          <w:rFonts w:ascii="Times New Roman" w:eastAsia="Times New Roman" w:hAnsi="Times New Roman" w:cs="Times New Roman"/>
          <w:color w:val="000000"/>
          <w:spacing w:val="-6"/>
          <w:sz w:val="24"/>
          <w:szCs w:val="24"/>
        </w:rPr>
        <w:t>r</w:t>
      </w:r>
      <w:r>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color w:val="000000"/>
          <w:spacing w:val="6"/>
          <w:sz w:val="24"/>
          <w:szCs w:val="24"/>
        </w:rPr>
        <w:t>date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10"/>
          <w:sz w:val="24"/>
          <w:szCs w:val="24"/>
        </w:rPr>
        <w:t>(</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days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111"/>
          <w:sz w:val="24"/>
          <w:szCs w:val="24"/>
        </w:rPr>
        <w:t>b</w:t>
      </w:r>
      <w:r>
        <w:rPr>
          <w:rFonts w:ascii="Times New Roman" w:eastAsia="Times New Roman" w:hAnsi="Times New Roman" w:cs="Times New Roman"/>
          <w:color w:val="000000"/>
          <w:w w:val="104"/>
          <w:sz w:val="24"/>
          <w:szCs w:val="24"/>
        </w:rPr>
        <w:t xml:space="preserve">eyond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da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m</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6"/>
          <w:w w:val="133"/>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4"/>
          <w:sz w:val="24"/>
          <w:szCs w:val="24"/>
        </w:rPr>
        <w:t>f</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9"/>
          <w:sz w:val="24"/>
          <w:szCs w:val="24"/>
        </w:rPr>
        <w:t>p</w:t>
      </w:r>
      <w:r>
        <w:rPr>
          <w:rFonts w:ascii="Times New Roman" w:eastAsia="Times New Roman" w:hAnsi="Times New Roman" w:cs="Times New Roman"/>
          <w:color w:val="000000"/>
          <w:spacing w:val="-5"/>
          <w:w w:val="109"/>
          <w:sz w:val="24"/>
          <w:szCs w:val="24"/>
        </w:rPr>
        <w:t>r</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5"/>
          <w:w w:val="109"/>
          <w:sz w:val="24"/>
          <w:szCs w:val="24"/>
        </w:rPr>
        <w:t>l</w:t>
      </w:r>
      <w:r>
        <w:rPr>
          <w:rFonts w:ascii="Times New Roman" w:eastAsia="Times New Roman" w:hAnsi="Times New Roman" w:cs="Times New Roman"/>
          <w:color w:val="000000"/>
          <w:w w:val="109"/>
          <w:sz w:val="24"/>
          <w:szCs w:val="24"/>
        </w:rPr>
        <w:t>i</w:t>
      </w:r>
      <w:r>
        <w:rPr>
          <w:rFonts w:ascii="Times New Roman" w:eastAsia="Times New Roman" w:hAnsi="Times New Roman" w:cs="Times New Roman"/>
          <w:color w:val="000000"/>
          <w:spacing w:val="-4"/>
          <w:w w:val="109"/>
          <w:sz w:val="24"/>
          <w:szCs w:val="24"/>
        </w:rPr>
        <w:t>m</w:t>
      </w:r>
      <w:r>
        <w:rPr>
          <w:rFonts w:ascii="Times New Roman" w:eastAsia="Times New Roman" w:hAnsi="Times New Roman" w:cs="Times New Roman"/>
          <w:color w:val="000000"/>
          <w:w w:val="109"/>
          <w:sz w:val="24"/>
          <w:szCs w:val="24"/>
        </w:rPr>
        <w:t>ina</w:t>
      </w:r>
      <w:r>
        <w:rPr>
          <w:rFonts w:ascii="Times New Roman" w:eastAsia="Times New Roman" w:hAnsi="Times New Roman" w:cs="Times New Roman"/>
          <w:color w:val="000000"/>
          <w:spacing w:val="-4"/>
          <w:w w:val="109"/>
          <w:sz w:val="24"/>
          <w:szCs w:val="24"/>
        </w:rPr>
        <w:t>r</w:t>
      </w:r>
      <w:r>
        <w:rPr>
          <w:rFonts w:ascii="Times New Roman" w:eastAsia="Times New Roman" w:hAnsi="Times New Roman" w:cs="Times New Roman"/>
          <w:color w:val="000000"/>
          <w:w w:val="109"/>
          <w:sz w:val="24"/>
          <w:szCs w:val="24"/>
        </w:rPr>
        <w:t>y</w:t>
      </w:r>
      <w:r>
        <w:rPr>
          <w:rFonts w:ascii="Times New Roman" w:eastAsia="Times New Roman" w:hAnsi="Times New Roman" w:cs="Times New Roman"/>
          <w:color w:val="000000"/>
          <w:spacing w:val="2"/>
          <w:w w:val="109"/>
          <w:sz w:val="24"/>
          <w:szCs w:val="24"/>
        </w:rPr>
        <w:t xml:space="preserve"> </w:t>
      </w:r>
      <w:r>
        <w:rPr>
          <w:rFonts w:ascii="Times New Roman" w:eastAsia="Times New Roman" w:hAnsi="Times New Roman" w:cs="Times New Roman"/>
          <w:color w:val="000000"/>
          <w:sz w:val="24"/>
          <w:szCs w:val="24"/>
        </w:rPr>
        <w:t>hea</w:t>
      </w:r>
      <w:r>
        <w:rPr>
          <w:rFonts w:ascii="Times New Roman" w:eastAsia="Times New Roman" w:hAnsi="Times New Roman" w:cs="Times New Roman"/>
          <w:color w:val="000000"/>
          <w:spacing w:val="-6"/>
          <w:sz w:val="24"/>
          <w:szCs w:val="24"/>
        </w:rPr>
        <w:t>r</w:t>
      </w:r>
      <w:r>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color w:val="000000"/>
          <w:spacing w:val="6"/>
          <w:sz w:val="24"/>
          <w:szCs w:val="24"/>
        </w:rPr>
        <w:t>within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10"/>
          <w:sz w:val="24"/>
          <w:szCs w:val="24"/>
        </w:rPr>
        <w:t>(</w:t>
      </w:r>
      <w:r>
        <w:rPr>
          <w:rFonts w:ascii="Times New Roman" w:eastAsia="Times New Roman" w:hAnsi="Times New Roman" w:cs="Times New Roman"/>
          <w:color w:val="000000"/>
          <w:sz w:val="24"/>
          <w:szCs w:val="24"/>
        </w:rPr>
        <w:t xml:space="preserve">30) </w:t>
      </w:r>
      <w:r>
        <w:rPr>
          <w:rFonts w:ascii="Times New Roman" w:eastAsia="Times New Roman" w:hAnsi="Times New Roman" w:cs="Times New Roman"/>
          <w:color w:val="000000"/>
          <w:w w:val="107"/>
          <w:sz w:val="24"/>
          <w:szCs w:val="24"/>
        </w:rPr>
        <w:t>day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7"/>
          <w:sz w:val="24"/>
          <w:szCs w:val="24"/>
        </w:rPr>
        <w:t>r</w:t>
      </w:r>
      <w:r>
        <w:rPr>
          <w:rFonts w:ascii="Times New Roman" w:eastAsia="Times New Roman" w:hAnsi="Times New Roman" w:cs="Times New Roman"/>
          <w:color w:val="000000"/>
          <w:sz w:val="24"/>
          <w:szCs w:val="24"/>
        </w:rPr>
        <w:t>iod</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chedu</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4"/>
          <w:w w:val="107"/>
          <w:sz w:val="24"/>
          <w:szCs w:val="24"/>
        </w:rPr>
        <w:t>r</w:t>
      </w:r>
      <w:r>
        <w:rPr>
          <w:rFonts w:ascii="Times New Roman" w:eastAsia="Times New Roman" w:hAnsi="Times New Roman" w:cs="Times New Roman"/>
          <w:color w:val="000000"/>
          <w:w w:val="107"/>
          <w:sz w:val="24"/>
          <w:szCs w:val="24"/>
        </w:rPr>
        <w:t>e</w:t>
      </w:r>
      <w:r>
        <w:rPr>
          <w:rFonts w:ascii="Times New Roman" w:eastAsia="Times New Roman" w:hAnsi="Times New Roman" w:cs="Times New Roman"/>
          <w:color w:val="000000"/>
          <w:spacing w:val="-3"/>
          <w:w w:val="107"/>
          <w:sz w:val="24"/>
          <w:szCs w:val="24"/>
        </w:rPr>
        <w:t>s</w:t>
      </w:r>
      <w:r>
        <w:rPr>
          <w:rFonts w:ascii="Times New Roman" w:eastAsia="Times New Roman" w:hAnsi="Times New Roman" w:cs="Times New Roman"/>
          <w:color w:val="000000"/>
          <w:w w:val="107"/>
          <w:sz w:val="24"/>
          <w:szCs w:val="24"/>
        </w:rPr>
        <w:t>pon</w:t>
      </w:r>
      <w:r>
        <w:rPr>
          <w:rFonts w:ascii="Times New Roman" w:eastAsia="Times New Roman" w:hAnsi="Times New Roman" w:cs="Times New Roman"/>
          <w:color w:val="000000"/>
          <w:spacing w:val="3"/>
          <w:w w:val="107"/>
          <w:sz w:val="24"/>
          <w:szCs w:val="24"/>
        </w:rPr>
        <w:t>d</w:t>
      </w:r>
      <w:r>
        <w:rPr>
          <w:rFonts w:ascii="Times New Roman" w:eastAsia="Times New Roman" w:hAnsi="Times New Roman" w:cs="Times New Roman"/>
          <w:color w:val="000000"/>
          <w:w w:val="107"/>
          <w:sz w:val="24"/>
          <w:szCs w:val="24"/>
        </w:rPr>
        <w:t>ing</w:t>
      </w:r>
      <w:r>
        <w:rPr>
          <w:rFonts w:ascii="Times New Roman" w:eastAsia="Times New Roman" w:hAnsi="Times New Roman" w:cs="Times New Roman"/>
          <w:color w:val="000000"/>
          <w:spacing w:val="2"/>
          <w:w w:val="107"/>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9"/>
          <w:sz w:val="24"/>
          <w:szCs w:val="24"/>
        </w:rPr>
        <w:t>after</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9"/>
          <w:sz w:val="24"/>
          <w:szCs w:val="24"/>
        </w:rPr>
        <w:t>contacts</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105"/>
          <w:sz w:val="24"/>
          <w:szCs w:val="24"/>
        </w:rPr>
        <w:t>C</w:t>
      </w:r>
      <w:r>
        <w:rPr>
          <w:rFonts w:ascii="Times New Roman" w:eastAsia="Times New Roman" w:hAnsi="Times New Roman" w:cs="Times New Roman"/>
          <w:color w:val="000000"/>
          <w:spacing w:val="-3"/>
          <w:w w:val="105"/>
          <w:sz w:val="24"/>
          <w:szCs w:val="24"/>
        </w:rPr>
        <w:t>l</w:t>
      </w:r>
      <w:r>
        <w:rPr>
          <w:rFonts w:ascii="Times New Roman" w:eastAsia="Times New Roman" w:hAnsi="Times New Roman" w:cs="Times New Roman"/>
          <w:color w:val="000000"/>
          <w:w w:val="114"/>
          <w:sz w:val="24"/>
          <w:szCs w:val="24"/>
        </w:rPr>
        <w:t>e</w:t>
      </w:r>
      <w:r>
        <w:rPr>
          <w:rFonts w:ascii="Times New Roman" w:eastAsia="Times New Roman" w:hAnsi="Times New Roman" w:cs="Times New Roman"/>
          <w:color w:val="000000"/>
          <w:spacing w:val="-7"/>
          <w:w w:val="114"/>
          <w:sz w:val="24"/>
          <w:szCs w:val="24"/>
        </w:rPr>
        <w:t>r</w:t>
      </w:r>
      <w:r>
        <w:rPr>
          <w:rFonts w:ascii="Times New Roman" w:eastAsia="Times New Roman" w:hAnsi="Times New Roman" w:cs="Times New Roman"/>
          <w:color w:val="000000"/>
          <w:w w:val="111"/>
          <w:sz w:val="24"/>
          <w:szCs w:val="24"/>
        </w:rPr>
        <w:t>k</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w w:val="109"/>
          <w:sz w:val="24"/>
          <w:szCs w:val="24"/>
        </w:rPr>
        <w:t>p</w:t>
      </w:r>
      <w:r>
        <w:rPr>
          <w:rFonts w:ascii="Times New Roman" w:eastAsia="Times New Roman" w:hAnsi="Times New Roman" w:cs="Times New Roman"/>
          <w:spacing w:val="-7"/>
          <w:w w:val="109"/>
          <w:sz w:val="24"/>
          <w:szCs w:val="24"/>
        </w:rPr>
        <w:t>r</w:t>
      </w:r>
      <w:r>
        <w:rPr>
          <w:rFonts w:ascii="Times New Roman" w:eastAsia="Times New Roman" w:hAnsi="Times New Roman" w:cs="Times New Roman"/>
          <w:w w:val="109"/>
          <w:sz w:val="24"/>
          <w:szCs w:val="24"/>
        </w:rPr>
        <w:t>e</w:t>
      </w:r>
      <w:r>
        <w:rPr>
          <w:rFonts w:ascii="Times New Roman" w:eastAsia="Times New Roman" w:hAnsi="Times New Roman" w:cs="Times New Roman"/>
          <w:spacing w:val="-5"/>
          <w:w w:val="109"/>
          <w:sz w:val="24"/>
          <w:szCs w:val="24"/>
        </w:rPr>
        <w:t>l</w:t>
      </w:r>
      <w:r>
        <w:rPr>
          <w:rFonts w:ascii="Times New Roman" w:eastAsia="Times New Roman" w:hAnsi="Times New Roman" w:cs="Times New Roman"/>
          <w:w w:val="109"/>
          <w:sz w:val="24"/>
          <w:szCs w:val="24"/>
        </w:rPr>
        <w:t>i</w:t>
      </w:r>
      <w:r>
        <w:rPr>
          <w:rFonts w:ascii="Times New Roman" w:eastAsia="Times New Roman" w:hAnsi="Times New Roman" w:cs="Times New Roman"/>
          <w:spacing w:val="-3"/>
          <w:w w:val="109"/>
          <w:sz w:val="24"/>
          <w:szCs w:val="24"/>
        </w:rPr>
        <w:t>m</w:t>
      </w:r>
      <w:r>
        <w:rPr>
          <w:rFonts w:ascii="Times New Roman" w:eastAsia="Times New Roman" w:hAnsi="Times New Roman" w:cs="Times New Roman"/>
          <w:w w:val="109"/>
          <w:sz w:val="24"/>
          <w:szCs w:val="24"/>
        </w:rPr>
        <w:t>ina</w:t>
      </w:r>
      <w:r>
        <w:rPr>
          <w:rFonts w:ascii="Times New Roman" w:eastAsia="Times New Roman" w:hAnsi="Times New Roman" w:cs="Times New Roman"/>
          <w:spacing w:val="-4"/>
          <w:w w:val="109"/>
          <w:sz w:val="24"/>
          <w:szCs w:val="24"/>
        </w:rPr>
        <w:t>r</w:t>
      </w:r>
      <w:r>
        <w:rPr>
          <w:rFonts w:ascii="Times New Roman" w:eastAsia="Times New Roman" w:hAnsi="Times New Roman" w:cs="Times New Roman"/>
          <w:w w:val="109"/>
          <w:sz w:val="24"/>
          <w:szCs w:val="24"/>
        </w:rPr>
        <w:t>y</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ephone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date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w w:val="107"/>
          <w:sz w:val="24"/>
          <w:szCs w:val="24"/>
        </w:rPr>
        <w:t xml:space="preserve">et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p>
    <w:p w:rsidR="00233C46" w:rsidRDefault="00233C46" w:rsidP="00233C46">
      <w:pPr>
        <w:spacing w:before="4" w:after="0" w:line="280" w:lineRule="exact"/>
        <w:jc w:val="center"/>
        <w:rPr>
          <w:sz w:val="28"/>
          <w:szCs w:val="28"/>
        </w:rPr>
      </w:pPr>
    </w:p>
    <w:p w:rsidR="00233C46" w:rsidRDefault="00233C46" w:rsidP="00233C46">
      <w:pPr>
        <w:spacing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ail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odify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w w:val="110"/>
          <w:sz w:val="24"/>
          <w:szCs w:val="24"/>
        </w:rPr>
        <w:t>pa</w:t>
      </w:r>
      <w:r>
        <w:rPr>
          <w:rFonts w:ascii="Times New Roman" w:eastAsia="Times New Roman" w:hAnsi="Times New Roman" w:cs="Times New Roman"/>
          <w:spacing w:val="-5"/>
          <w:w w:val="110"/>
          <w:sz w:val="24"/>
          <w:szCs w:val="24"/>
        </w:rPr>
        <w:t>r</w:t>
      </w:r>
      <w:r>
        <w:rPr>
          <w:rFonts w:ascii="Times New Roman" w:eastAsia="Times New Roman" w:hAnsi="Times New Roman" w:cs="Times New Roman"/>
          <w:w w:val="110"/>
          <w:sz w:val="24"/>
          <w:szCs w:val="24"/>
        </w:rPr>
        <w:t>t</w:t>
      </w:r>
      <w:r>
        <w:rPr>
          <w:rFonts w:ascii="Times New Roman" w:eastAsia="Times New Roman" w:hAnsi="Times New Roman" w:cs="Times New Roman"/>
          <w:spacing w:val="1"/>
          <w:w w:val="110"/>
          <w:sz w:val="24"/>
          <w:szCs w:val="24"/>
        </w:rPr>
        <w:t>i</w:t>
      </w:r>
      <w:r>
        <w:rPr>
          <w:rFonts w:ascii="Times New Roman" w:eastAsia="Times New Roman" w:hAnsi="Times New Roman" w:cs="Times New Roman"/>
          <w:w w:val="110"/>
          <w:sz w:val="24"/>
          <w:szCs w:val="24"/>
        </w:rPr>
        <w:t>cu</w:t>
      </w:r>
      <w:r>
        <w:rPr>
          <w:rFonts w:ascii="Times New Roman" w:eastAsia="Times New Roman" w:hAnsi="Times New Roman" w:cs="Times New Roman"/>
          <w:spacing w:val="-4"/>
          <w:w w:val="110"/>
          <w:sz w:val="24"/>
          <w:szCs w:val="24"/>
        </w:rPr>
        <w:t>l</w:t>
      </w:r>
      <w:r>
        <w:rPr>
          <w:rFonts w:ascii="Times New Roman" w:eastAsia="Times New Roman" w:hAnsi="Times New Roman" w:cs="Times New Roman"/>
          <w:w w:val="110"/>
          <w:sz w:val="24"/>
          <w:szCs w:val="24"/>
        </w:rPr>
        <w:t>a</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i</w:t>
      </w:r>
      <w:r>
        <w:rPr>
          <w:rFonts w:ascii="Times New Roman" w:eastAsia="Times New Roman" w:hAnsi="Times New Roman" w:cs="Times New Roman"/>
          <w:spacing w:val="2"/>
          <w:w w:val="110"/>
          <w:sz w:val="24"/>
          <w:szCs w:val="24"/>
        </w:rPr>
        <w:t>t</w:t>
      </w:r>
      <w:r>
        <w:rPr>
          <w:rFonts w:ascii="Times New Roman" w:eastAsia="Times New Roman" w:hAnsi="Times New Roman" w:cs="Times New Roman"/>
          <w:w w:val="110"/>
          <w:sz w:val="24"/>
          <w:szCs w:val="24"/>
        </w:rPr>
        <w:t>y</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equi</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ed</w:t>
      </w:r>
      <w:r>
        <w:rPr>
          <w:rFonts w:ascii="Times New Roman" w:eastAsia="Times New Roman" w:hAnsi="Times New Roman" w:cs="Times New Roman"/>
          <w:spacing w:val="4"/>
          <w:w w:val="1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LBR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5"/>
          <w:sz w:val="24"/>
          <w:szCs w:val="24"/>
        </w:rPr>
        <w:t>within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 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w w:val="107"/>
          <w:sz w:val="24"/>
          <w:szCs w:val="24"/>
        </w:rPr>
        <w:t>u</w:t>
      </w:r>
      <w:r>
        <w:rPr>
          <w:rFonts w:ascii="Times New Roman" w:eastAsia="Times New Roman" w:hAnsi="Times New Roman" w:cs="Times New Roman"/>
          <w:w w:val="107"/>
          <w:sz w:val="24"/>
          <w:szCs w:val="24"/>
        </w:rPr>
        <w:t>nde</w:t>
      </w:r>
      <w:r>
        <w:rPr>
          <w:rFonts w:ascii="Times New Roman" w:eastAsia="Times New Roman" w:hAnsi="Times New Roman" w:cs="Times New Roman"/>
          <w:spacing w:val="-5"/>
          <w:w w:val="107"/>
          <w:sz w:val="24"/>
          <w:szCs w:val="24"/>
        </w:rPr>
        <w:t>r</w:t>
      </w:r>
      <w:r>
        <w:rPr>
          <w:rFonts w:ascii="Times New Roman" w:eastAsia="Times New Roman" w:hAnsi="Times New Roman" w:cs="Times New Roman"/>
          <w:spacing w:val="-2"/>
          <w:w w:val="107"/>
          <w:sz w:val="24"/>
          <w:szCs w:val="24"/>
        </w:rPr>
        <w:t>s</w:t>
      </w:r>
      <w:r>
        <w:rPr>
          <w:rFonts w:ascii="Times New Roman" w:eastAsia="Times New Roman" w:hAnsi="Times New Roman" w:cs="Times New Roman"/>
          <w:w w:val="107"/>
          <w:sz w:val="24"/>
          <w:szCs w:val="24"/>
        </w:rPr>
        <w:t>igned</w:t>
      </w:r>
      <w:r>
        <w:rPr>
          <w:rFonts w:ascii="Times New Roman" w:eastAsia="Times New Roman" w:hAnsi="Times New Roman" w:cs="Times New Roman"/>
          <w:spacing w:val="9"/>
          <w:w w:val="10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3"/>
          <w:sz w:val="24"/>
          <w:szCs w:val="24"/>
        </w:rPr>
        <w:t>entitled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7"/>
          <w:sz w:val="24"/>
          <w:szCs w:val="24"/>
        </w:rPr>
        <w:t xml:space="preserve">to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3"/>
          <w:sz w:val="24"/>
          <w:szCs w:val="24"/>
        </w:rPr>
        <w:t>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icab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rules</w:t>
      </w:r>
      <w:r>
        <w:rPr>
          <w:rFonts w:ascii="Times New Roman" w:eastAsia="Times New Roman" w:hAnsi="Times New Roman" w:cs="Times New Roman"/>
          <w:w w:val="107"/>
          <w:sz w:val="24"/>
          <w:szCs w:val="24"/>
        </w:rPr>
        <w: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w w:val="105"/>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0"/>
          <w:sz w:val="24"/>
          <w:szCs w:val="24"/>
        </w:rPr>
        <w:t>g</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an</w:t>
      </w:r>
      <w:r>
        <w:rPr>
          <w:rFonts w:ascii="Times New Roman" w:eastAsia="Times New Roman" w:hAnsi="Times New Roman" w:cs="Times New Roman"/>
          <w:spacing w:val="3"/>
          <w:w w:val="110"/>
          <w:sz w:val="24"/>
          <w:szCs w:val="24"/>
        </w:rPr>
        <w:t>t</w:t>
      </w:r>
      <w:r>
        <w:rPr>
          <w:rFonts w:ascii="Times New Roman" w:eastAsia="Times New Roman" w:hAnsi="Times New Roman" w:cs="Times New Roman"/>
          <w:w w:val="110"/>
          <w:sz w:val="24"/>
          <w:szCs w:val="24"/>
        </w:rPr>
        <w:t xml:space="preserve">ed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out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5"/>
          <w:w w:val="114"/>
          <w:sz w:val="24"/>
          <w:szCs w:val="24"/>
        </w:rPr>
        <w:t>f</w:t>
      </w:r>
      <w:r>
        <w:rPr>
          <w:rFonts w:ascii="Times New Roman" w:eastAsia="Times New Roman" w:hAnsi="Times New Roman" w:cs="Times New Roman"/>
          <w:w w:val="114"/>
          <w:sz w:val="24"/>
          <w:szCs w:val="24"/>
        </w:rPr>
        <w:t>u</w:t>
      </w:r>
      <w:r>
        <w:rPr>
          <w:rFonts w:ascii="Times New Roman" w:eastAsia="Times New Roman" w:hAnsi="Times New Roman" w:cs="Times New Roman"/>
          <w:spacing w:val="-6"/>
          <w:w w:val="114"/>
          <w:sz w:val="24"/>
          <w:szCs w:val="24"/>
        </w:rPr>
        <w:t>r</w:t>
      </w:r>
      <w:r>
        <w:rPr>
          <w:rFonts w:ascii="Times New Roman" w:eastAsia="Times New Roman" w:hAnsi="Times New Roman" w:cs="Times New Roman"/>
          <w:w w:val="114"/>
          <w:sz w:val="24"/>
          <w:szCs w:val="24"/>
        </w:rPr>
        <w:t>t</w:t>
      </w:r>
      <w:r>
        <w:rPr>
          <w:rFonts w:ascii="Times New Roman" w:eastAsia="Times New Roman" w:hAnsi="Times New Roman" w:cs="Times New Roman"/>
          <w:spacing w:val="1"/>
          <w:w w:val="114"/>
          <w:sz w:val="24"/>
          <w:szCs w:val="24"/>
        </w:rPr>
        <w:t>h</w:t>
      </w:r>
      <w:r>
        <w:rPr>
          <w:rFonts w:ascii="Times New Roman" w:eastAsia="Times New Roman" w:hAnsi="Times New Roman" w:cs="Times New Roman"/>
          <w:w w:val="114"/>
          <w:sz w:val="24"/>
          <w:szCs w:val="24"/>
        </w:rPr>
        <w:t>er</w:t>
      </w:r>
      <w:r>
        <w:rPr>
          <w:rFonts w:ascii="Times New Roman" w:eastAsia="Times New Roman" w:hAnsi="Times New Roman" w:cs="Times New Roman"/>
          <w:spacing w:val="-10"/>
          <w:w w:val="114"/>
          <w:sz w:val="24"/>
          <w:szCs w:val="24"/>
        </w:rPr>
        <w:t xml:space="preserve"> </w:t>
      </w:r>
      <w:r>
        <w:rPr>
          <w:rFonts w:ascii="Times New Roman" w:eastAsia="Times New Roman" w:hAnsi="Times New Roman" w:cs="Times New Roman"/>
          <w:w w:val="108"/>
          <w:sz w:val="24"/>
          <w:szCs w:val="24"/>
        </w:rPr>
        <w:t>no</w:t>
      </w:r>
      <w:r>
        <w:rPr>
          <w:rFonts w:ascii="Times New Roman" w:eastAsia="Times New Roman" w:hAnsi="Times New Roman" w:cs="Times New Roman"/>
          <w:spacing w:val="3"/>
          <w:w w:val="108"/>
          <w:sz w:val="24"/>
          <w:szCs w:val="24"/>
        </w:rPr>
        <w:t>t</w:t>
      </w:r>
      <w:r>
        <w:rPr>
          <w:rFonts w:ascii="Times New Roman" w:eastAsia="Times New Roman" w:hAnsi="Times New Roman" w:cs="Times New Roman"/>
          <w:sz w:val="24"/>
          <w:szCs w:val="24"/>
        </w:rPr>
        <w:t>ice 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12"/>
          <w:sz w:val="24"/>
          <w:szCs w:val="24"/>
        </w:rPr>
        <w:t>hea</w:t>
      </w:r>
      <w:r>
        <w:rPr>
          <w:rFonts w:ascii="Times New Roman" w:eastAsia="Times New Roman" w:hAnsi="Times New Roman" w:cs="Times New Roman"/>
          <w:spacing w:val="-6"/>
          <w:w w:val="112"/>
          <w:sz w:val="24"/>
          <w:szCs w:val="24"/>
        </w:rPr>
        <w:t>r</w:t>
      </w:r>
      <w:r>
        <w:rPr>
          <w:rFonts w:ascii="Times New Roman" w:eastAsia="Times New Roman" w:hAnsi="Times New Roman" w:cs="Times New Roman"/>
          <w:w w:val="103"/>
          <w:sz w:val="24"/>
          <w:szCs w:val="24"/>
        </w:rPr>
        <w:t>ing.</w:t>
      </w:r>
    </w:p>
    <w:p w:rsidR="00233C46" w:rsidRDefault="00233C46" w:rsidP="00233C46">
      <w:pPr>
        <w:tabs>
          <w:tab w:val="left" w:pos="2800"/>
          <w:tab w:val="left" w:pos="4600"/>
          <w:tab w:val="left" w:pos="5320"/>
        </w:tabs>
        <w:spacing w:before="61" w:after="0" w:line="240" w:lineRule="auto"/>
        <w:ind w:left="820"/>
        <w:rPr>
          <w:rFonts w:ascii="Times New Roman" w:hAnsi="Times New Roman" w:cs="Times New Roman"/>
          <w:sz w:val="24"/>
          <w:szCs w:val="24"/>
        </w:rPr>
      </w:pPr>
    </w:p>
    <w:p w:rsidR="00233C46" w:rsidRDefault="00233C46" w:rsidP="00233C46">
      <w:pPr>
        <w:tabs>
          <w:tab w:val="left" w:pos="2800"/>
          <w:tab w:val="left" w:pos="4600"/>
          <w:tab w:val="left" w:pos="5320"/>
        </w:tabs>
        <w:spacing w:before="6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233C46" w:rsidRDefault="00233C46" w:rsidP="00233C46">
      <w:pPr>
        <w:spacing w:before="5" w:after="0" w:line="150" w:lineRule="exact"/>
        <w:jc w:val="both"/>
        <w:rPr>
          <w:sz w:val="15"/>
          <w:szCs w:val="15"/>
        </w:rPr>
      </w:pPr>
    </w:p>
    <w:p w:rsidR="00233C46" w:rsidRDefault="00233C46" w:rsidP="00233C46">
      <w:pPr>
        <w:spacing w:after="0" w:line="200" w:lineRule="exact"/>
        <w:jc w:val="both"/>
        <w:rPr>
          <w:sz w:val="20"/>
          <w:szCs w:val="20"/>
        </w:rPr>
      </w:pPr>
    </w:p>
    <w:p w:rsidR="00233C46" w:rsidRDefault="00233C46" w:rsidP="00233C46">
      <w:pPr>
        <w:spacing w:before="19" w:after="0" w:line="246" w:lineRule="auto"/>
        <w:ind w:left="5040" w:hanging="2"/>
        <w:jc w:val="both"/>
        <w:rPr>
          <w:rFonts w:ascii="Times New Roman" w:eastAsia="Times New Roman" w:hAnsi="Times New Roman" w:cs="Times New Roman"/>
          <w:sz w:val="24"/>
          <w:szCs w:val="24"/>
        </w:rPr>
      </w:pPr>
      <w:r>
        <w:rPr>
          <w:rFonts w:ascii="Calibri" w:eastAsia="Calibri" w:hAnsi="Calibri" w:cs="Times New Roman"/>
          <w:noProof/>
        </w:rPr>
        <w:t>____________________________________</w:t>
      </w:r>
    </w:p>
    <w:p w:rsidR="00233C46" w:rsidRDefault="00233C46" w:rsidP="00233C46">
      <w:pPr>
        <w:spacing w:before="19" w:after="0" w:line="246" w:lineRule="auto"/>
        <w:ind w:left="50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233C46" w:rsidRDefault="00233C46" w:rsidP="00233C46">
      <w:pPr>
        <w:spacing w:before="19" w:after="0" w:line="246" w:lineRule="auto"/>
        <w:ind w:left="50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233C46" w:rsidRDefault="00233C46" w:rsidP="00233C46">
      <w:pPr>
        <w:spacing w:before="5" w:after="0" w:line="260" w:lineRule="exact"/>
        <w:rPr>
          <w:sz w:val="26"/>
          <w:szCs w:val="26"/>
        </w:rPr>
      </w:pPr>
    </w:p>
    <w:p w:rsidR="00233C46" w:rsidRDefault="00233C46" w:rsidP="00233C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233C46" w:rsidRDefault="00233C46" w:rsidP="00233C46">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233C46" w:rsidRDefault="00233C46" w:rsidP="00233C46">
      <w:pPr>
        <w:tabs>
          <w:tab w:val="left" w:pos="2415"/>
        </w:tabs>
        <w:spacing w:before="61"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33C46" w:rsidRDefault="00233C46" w:rsidP="00233C46">
      <w:pPr>
        <w:spacing w:before="8" w:after="0" w:line="140" w:lineRule="exact"/>
        <w:ind w:left="720" w:right="4320"/>
        <w:jc w:val="both"/>
        <w:rPr>
          <w:sz w:val="14"/>
          <w:szCs w:val="14"/>
        </w:rPr>
      </w:pPr>
    </w:p>
    <w:p w:rsidR="00233C46" w:rsidRDefault="00233C46" w:rsidP="00233C46">
      <w:pPr>
        <w:spacing w:after="0" w:line="200" w:lineRule="exact"/>
        <w:jc w:val="both"/>
        <w:rPr>
          <w:sz w:val="20"/>
          <w:szCs w:val="20"/>
        </w:rPr>
      </w:pPr>
    </w:p>
    <w:p w:rsidR="00233C46" w:rsidRDefault="00233C46" w:rsidP="00233C46">
      <w:pPr>
        <w:spacing w:before="19" w:after="0" w:line="240" w:lineRule="auto"/>
        <w:ind w:left="4320"/>
        <w:jc w:val="both"/>
        <w:rPr>
          <w:noProof/>
        </w:rPr>
      </w:pPr>
      <w:r>
        <w:rPr>
          <w:noProof/>
        </w:rPr>
        <w:t>___________________________________________</w:t>
      </w:r>
    </w:p>
    <w:p w:rsidR="00233C46" w:rsidRDefault="00233C46" w:rsidP="00233C46">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233C46" w:rsidRDefault="00233C46" w:rsidP="00233C46">
      <w:pPr>
        <w:spacing w:before="4" w:after="0" w:line="170" w:lineRule="exact"/>
        <w:jc w:val="both"/>
        <w:rPr>
          <w:sz w:val="17"/>
          <w:szCs w:val="17"/>
        </w:rPr>
      </w:pPr>
    </w:p>
    <w:p w:rsidR="00233C46" w:rsidRDefault="00233C46" w:rsidP="00233C46">
      <w:pPr>
        <w:spacing w:after="0" w:line="200" w:lineRule="exact"/>
        <w:jc w:val="both"/>
        <w:rPr>
          <w:sz w:val="20"/>
          <w:szCs w:val="20"/>
        </w:rPr>
      </w:pPr>
    </w:p>
    <w:p w:rsidR="00DF6FE9" w:rsidRPr="00233C46" w:rsidRDefault="00233C46" w:rsidP="00233C46">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w:t>
      </w:r>
    </w:p>
    <w:sectPr w:rsidR="00DF6FE9" w:rsidRPr="0023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D7F"/>
    <w:multiLevelType w:val="hybridMultilevel"/>
    <w:tmpl w:val="5C4C461A"/>
    <w:lvl w:ilvl="0" w:tplc="90EC3B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E8366C"/>
    <w:multiLevelType w:val="hybridMultilevel"/>
    <w:tmpl w:val="A830A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46"/>
    <w:rsid w:val="00233C46"/>
    <w:rsid w:val="00D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94AC"/>
  <w15:chartTrackingRefBased/>
  <w15:docId w15:val="{4DD71553-D987-43D3-8C85-FF2B449B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C46"/>
    <w:pPr>
      <w:widowControl w:val="0"/>
      <w:spacing w:after="200" w:line="276" w:lineRule="auto"/>
    </w:pPr>
  </w:style>
  <w:style w:type="paragraph" w:styleId="Heading1">
    <w:name w:val="heading 1"/>
    <w:basedOn w:val="Normal"/>
    <w:next w:val="Normal"/>
    <w:link w:val="Heading1Char"/>
    <w:autoRedefine/>
    <w:uiPriority w:val="9"/>
    <w:qFormat/>
    <w:rsid w:val="00233C46"/>
    <w:pPr>
      <w:spacing w:before="66" w:after="0" w:line="240" w:lineRule="auto"/>
      <w:outlineLvl w:val="0"/>
    </w:pPr>
    <w:rPr>
      <w:rFonts w:ascii="Times New Roman" w:eastAsia="Times New Roman" w:hAnsi="Times New Roman" w:cs="Times New Roman"/>
      <w:spacing w:val="4"/>
      <w:sz w:val="24"/>
      <w:szCs w:val="24"/>
    </w:rPr>
  </w:style>
  <w:style w:type="paragraph" w:styleId="Heading2">
    <w:name w:val="heading 2"/>
    <w:basedOn w:val="Normal"/>
    <w:next w:val="Normal"/>
    <w:link w:val="Heading2Char"/>
    <w:uiPriority w:val="9"/>
    <w:unhideWhenUsed/>
    <w:qFormat/>
    <w:rsid w:val="00233C46"/>
    <w:pPr>
      <w:tabs>
        <w:tab w:val="left" w:pos="800"/>
      </w:tabs>
      <w:spacing w:after="0" w:line="240" w:lineRule="auto"/>
      <w:ind w:left="810" w:right="-20" w:hanging="630"/>
      <w:outlineLvl w:val="1"/>
    </w:pPr>
    <w:rPr>
      <w:rFonts w:ascii="Times New Roman" w:eastAsia="Times New Roman" w:hAnsi="Times New Roman" w:cs="Times New Roman"/>
      <w:spacing w:val="-2"/>
      <w:sz w:val="24"/>
      <w:szCs w:val="24"/>
    </w:rPr>
  </w:style>
  <w:style w:type="paragraph" w:styleId="Heading3">
    <w:name w:val="heading 3"/>
    <w:basedOn w:val="Normal"/>
    <w:next w:val="Normal"/>
    <w:link w:val="Heading3Char"/>
    <w:uiPriority w:val="9"/>
    <w:unhideWhenUsed/>
    <w:qFormat/>
    <w:rsid w:val="00233C46"/>
    <w:pPr>
      <w:tabs>
        <w:tab w:val="left" w:pos="1540"/>
      </w:tabs>
      <w:spacing w:after="0" w:line="246" w:lineRule="auto"/>
      <w:ind w:left="1540" w:right="607" w:hanging="72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C46"/>
    <w:rPr>
      <w:rFonts w:ascii="Times New Roman" w:eastAsia="Times New Roman" w:hAnsi="Times New Roman" w:cs="Times New Roman"/>
      <w:spacing w:val="4"/>
      <w:sz w:val="24"/>
      <w:szCs w:val="24"/>
    </w:rPr>
  </w:style>
  <w:style w:type="character" w:customStyle="1" w:styleId="Heading2Char">
    <w:name w:val="Heading 2 Char"/>
    <w:basedOn w:val="DefaultParagraphFont"/>
    <w:link w:val="Heading2"/>
    <w:uiPriority w:val="9"/>
    <w:rsid w:val="00233C46"/>
    <w:rPr>
      <w:rFonts w:ascii="Times New Roman" w:eastAsia="Times New Roman" w:hAnsi="Times New Roman" w:cs="Times New Roman"/>
      <w:spacing w:val="-2"/>
      <w:sz w:val="24"/>
      <w:szCs w:val="24"/>
    </w:rPr>
  </w:style>
  <w:style w:type="character" w:customStyle="1" w:styleId="Heading3Char">
    <w:name w:val="Heading 3 Char"/>
    <w:basedOn w:val="DefaultParagraphFont"/>
    <w:link w:val="Heading3"/>
    <w:uiPriority w:val="9"/>
    <w:rsid w:val="00233C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3C46"/>
    <w:rPr>
      <w:sz w:val="16"/>
      <w:szCs w:val="16"/>
    </w:rPr>
  </w:style>
  <w:style w:type="paragraph" w:styleId="CommentText">
    <w:name w:val="annotation text"/>
    <w:basedOn w:val="Normal"/>
    <w:link w:val="CommentTextChar"/>
    <w:uiPriority w:val="99"/>
    <w:semiHidden/>
    <w:unhideWhenUsed/>
    <w:rsid w:val="00233C46"/>
    <w:pPr>
      <w:spacing w:line="240" w:lineRule="auto"/>
    </w:pPr>
    <w:rPr>
      <w:sz w:val="20"/>
      <w:szCs w:val="20"/>
    </w:rPr>
  </w:style>
  <w:style w:type="character" w:customStyle="1" w:styleId="CommentTextChar">
    <w:name w:val="Comment Text Char"/>
    <w:basedOn w:val="DefaultParagraphFont"/>
    <w:link w:val="CommentText"/>
    <w:uiPriority w:val="99"/>
    <w:semiHidden/>
    <w:rsid w:val="00233C46"/>
    <w:rPr>
      <w:sz w:val="20"/>
      <w:szCs w:val="20"/>
    </w:rPr>
  </w:style>
  <w:style w:type="paragraph" w:styleId="CommentSubject">
    <w:name w:val="annotation subject"/>
    <w:basedOn w:val="CommentText"/>
    <w:next w:val="CommentText"/>
    <w:link w:val="CommentSubjectChar"/>
    <w:uiPriority w:val="99"/>
    <w:semiHidden/>
    <w:unhideWhenUsed/>
    <w:rsid w:val="00233C46"/>
    <w:rPr>
      <w:b/>
      <w:bCs/>
    </w:rPr>
  </w:style>
  <w:style w:type="character" w:customStyle="1" w:styleId="CommentSubjectChar">
    <w:name w:val="Comment Subject Char"/>
    <w:basedOn w:val="CommentTextChar"/>
    <w:link w:val="CommentSubject"/>
    <w:uiPriority w:val="99"/>
    <w:semiHidden/>
    <w:rsid w:val="00233C46"/>
    <w:rPr>
      <w:b/>
      <w:bCs/>
      <w:sz w:val="20"/>
      <w:szCs w:val="20"/>
    </w:rPr>
  </w:style>
  <w:style w:type="paragraph" w:styleId="BalloonText">
    <w:name w:val="Balloon Text"/>
    <w:basedOn w:val="Normal"/>
    <w:link w:val="BalloonTextChar"/>
    <w:uiPriority w:val="99"/>
    <w:semiHidden/>
    <w:unhideWhenUsed/>
    <w:rsid w:val="0023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C46"/>
    <w:rPr>
      <w:rFonts w:ascii="Tahoma" w:hAnsi="Tahoma" w:cs="Tahoma"/>
      <w:sz w:val="16"/>
      <w:szCs w:val="16"/>
    </w:rPr>
  </w:style>
  <w:style w:type="table" w:styleId="TableGrid">
    <w:name w:val="Table Grid"/>
    <w:basedOn w:val="TableNormal"/>
    <w:uiPriority w:val="39"/>
    <w:rsid w:val="00233C4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C46"/>
    <w:pPr>
      <w:ind w:left="720"/>
      <w:contextualSpacing/>
    </w:pPr>
  </w:style>
  <w:style w:type="paragraph" w:styleId="Header">
    <w:name w:val="header"/>
    <w:basedOn w:val="Normal"/>
    <w:link w:val="HeaderChar"/>
    <w:uiPriority w:val="99"/>
    <w:unhideWhenUsed/>
    <w:rsid w:val="00233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46"/>
  </w:style>
  <w:style w:type="paragraph" w:styleId="Footer">
    <w:name w:val="footer"/>
    <w:basedOn w:val="Normal"/>
    <w:link w:val="FooterChar"/>
    <w:uiPriority w:val="99"/>
    <w:unhideWhenUsed/>
    <w:rsid w:val="00233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46"/>
  </w:style>
  <w:style w:type="paragraph" w:styleId="TOC1">
    <w:name w:val="toc 1"/>
    <w:basedOn w:val="Normal"/>
    <w:next w:val="Normal"/>
    <w:autoRedefine/>
    <w:uiPriority w:val="39"/>
    <w:unhideWhenUsed/>
    <w:rsid w:val="00233C46"/>
    <w:pPr>
      <w:tabs>
        <w:tab w:val="right" w:leader="dot" w:pos="9370"/>
      </w:tabs>
      <w:spacing w:after="100"/>
      <w:ind w:left="720" w:hanging="720"/>
    </w:pPr>
  </w:style>
  <w:style w:type="paragraph" w:styleId="TOC2">
    <w:name w:val="toc 2"/>
    <w:basedOn w:val="Normal"/>
    <w:next w:val="Normal"/>
    <w:autoRedefine/>
    <w:uiPriority w:val="39"/>
    <w:unhideWhenUsed/>
    <w:rsid w:val="00233C46"/>
    <w:pPr>
      <w:tabs>
        <w:tab w:val="left" w:pos="900"/>
        <w:tab w:val="right" w:leader="dot" w:pos="9350"/>
      </w:tabs>
      <w:spacing w:after="100"/>
      <w:ind w:left="450"/>
    </w:pPr>
  </w:style>
  <w:style w:type="paragraph" w:styleId="TOC3">
    <w:name w:val="toc 3"/>
    <w:basedOn w:val="Normal"/>
    <w:next w:val="Normal"/>
    <w:autoRedefine/>
    <w:uiPriority w:val="39"/>
    <w:unhideWhenUsed/>
    <w:rsid w:val="00233C46"/>
    <w:pPr>
      <w:tabs>
        <w:tab w:val="left" w:pos="900"/>
        <w:tab w:val="right" w:leader="dot" w:pos="9350"/>
      </w:tabs>
      <w:spacing w:after="100"/>
      <w:ind w:left="440"/>
    </w:pPr>
  </w:style>
  <w:style w:type="character" w:styleId="Hyperlink">
    <w:name w:val="Hyperlink"/>
    <w:basedOn w:val="DefaultParagraphFont"/>
    <w:uiPriority w:val="99"/>
    <w:unhideWhenUsed/>
    <w:rsid w:val="00233C46"/>
    <w:rPr>
      <w:color w:val="0563C1" w:themeColor="hyperlink"/>
      <w:u w:val="single"/>
    </w:rPr>
  </w:style>
  <w:style w:type="paragraph" w:styleId="TOC4">
    <w:name w:val="toc 4"/>
    <w:basedOn w:val="Normal"/>
    <w:next w:val="Normal"/>
    <w:autoRedefine/>
    <w:uiPriority w:val="39"/>
    <w:unhideWhenUsed/>
    <w:rsid w:val="00233C46"/>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233C46"/>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33C46"/>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33C46"/>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33C46"/>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33C46"/>
    <w:pPr>
      <w:widowControl/>
      <w:spacing w:after="100" w:line="259" w:lineRule="auto"/>
      <w:ind w:left="1760"/>
    </w:pPr>
    <w:rPr>
      <w:rFonts w:eastAsiaTheme="minorEastAsia"/>
    </w:rPr>
  </w:style>
  <w:style w:type="table" w:customStyle="1" w:styleId="TableGrid1">
    <w:name w:val="Table Grid1"/>
    <w:basedOn w:val="TableNormal"/>
    <w:next w:val="TableGrid"/>
    <w:uiPriority w:val="59"/>
    <w:rsid w:val="00233C4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_53"/>
    <w:uiPriority w:val="99"/>
    <w:rsid w:val="00233C4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Level1">
    <w:name w:val="Level 1"/>
    <w:uiPriority w:val="99"/>
    <w:rsid w:val="00233C46"/>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tb.uscour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Sanderson-Moyle</dc:creator>
  <cp:keywords/>
  <dc:description/>
  <cp:lastModifiedBy>Shannon Sanderson-Moyle</cp:lastModifiedBy>
  <cp:revision>1</cp:revision>
  <dcterms:created xsi:type="dcterms:W3CDTF">2019-06-27T21:37:00Z</dcterms:created>
  <dcterms:modified xsi:type="dcterms:W3CDTF">2019-06-27T21:38:00Z</dcterms:modified>
</cp:coreProperties>
</file>